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32B" w:rsidRPr="00BA632B" w:rsidRDefault="00BA632B" w:rsidP="00BA632B">
      <w:pPr>
        <w:spacing w:line="320" w:lineRule="exact"/>
        <w:jc w:val="right"/>
        <w:rPr>
          <w:rFonts w:ascii="Ebrima" w:hAnsi="Ebrima"/>
          <w:sz w:val="20"/>
          <w:szCs w:val="20"/>
        </w:rPr>
      </w:pPr>
      <w:r w:rsidRPr="00BA632B">
        <w:rPr>
          <w:rFonts w:ascii="Ebrima" w:hAnsi="Ebrima"/>
          <w:sz w:val="20"/>
          <w:szCs w:val="20"/>
        </w:rPr>
        <w:t>Ottenbach, im Oktober 2026</w:t>
      </w:r>
    </w:p>
    <w:p w:rsidR="00BA632B" w:rsidRDefault="00BA632B" w:rsidP="00F20710">
      <w:pPr>
        <w:spacing w:line="320" w:lineRule="exact"/>
        <w:rPr>
          <w:rFonts w:ascii="Ebrima" w:hAnsi="Ebrima"/>
          <w:sz w:val="24"/>
          <w:szCs w:val="24"/>
        </w:rPr>
      </w:pPr>
    </w:p>
    <w:p w:rsidR="00CD3A63" w:rsidRDefault="00CD3A63" w:rsidP="00F20710">
      <w:pPr>
        <w:spacing w:line="320" w:lineRule="exact"/>
        <w:rPr>
          <w:rFonts w:ascii="Ebrima" w:hAnsi="Ebrima"/>
          <w:sz w:val="24"/>
          <w:szCs w:val="24"/>
        </w:rPr>
      </w:pPr>
      <w:r>
        <w:rPr>
          <w:rFonts w:ascii="Ebrima" w:hAnsi="Ebrima"/>
          <w:sz w:val="24"/>
          <w:szCs w:val="24"/>
        </w:rPr>
        <w:t>Der lange Weg z</w:t>
      </w:r>
      <w:r w:rsidRPr="002643BC">
        <w:rPr>
          <w:rFonts w:ascii="Ebrima" w:hAnsi="Ebrima"/>
          <w:sz w:val="24"/>
          <w:szCs w:val="24"/>
        </w:rPr>
        <w:t>um Buch „Bardo oder Der Raum“</w:t>
      </w:r>
    </w:p>
    <w:p w:rsidR="00CD3A63" w:rsidRDefault="00CD3A63" w:rsidP="00F20710">
      <w:pPr>
        <w:spacing w:line="320" w:lineRule="exact"/>
        <w:rPr>
          <w:rFonts w:ascii="Ebrima" w:hAnsi="Ebrima"/>
          <w:sz w:val="24"/>
          <w:szCs w:val="24"/>
        </w:rPr>
      </w:pPr>
    </w:p>
    <w:p w:rsidR="003938B3" w:rsidRPr="002643BC" w:rsidRDefault="007F04BC" w:rsidP="00F20710">
      <w:pPr>
        <w:spacing w:line="320" w:lineRule="exact"/>
        <w:rPr>
          <w:rFonts w:ascii="Ebrima" w:hAnsi="Ebrima"/>
          <w:sz w:val="24"/>
          <w:szCs w:val="24"/>
        </w:rPr>
      </w:pPr>
      <w:r>
        <w:rPr>
          <w:rFonts w:ascii="Ebrima" w:hAnsi="Ebrima"/>
          <w:sz w:val="24"/>
          <w:szCs w:val="24"/>
        </w:rPr>
        <w:t xml:space="preserve">Vorgeschichte </w:t>
      </w:r>
    </w:p>
    <w:p w:rsidR="00AF1F6F" w:rsidRDefault="00AF1F6F" w:rsidP="00F20710">
      <w:pPr>
        <w:spacing w:line="320" w:lineRule="exact"/>
        <w:rPr>
          <w:rFonts w:ascii="Ebrima" w:hAnsi="Ebrima"/>
          <w:sz w:val="22"/>
          <w:szCs w:val="22"/>
        </w:rPr>
      </w:pPr>
    </w:p>
    <w:p w:rsidR="00AF1F6F" w:rsidRDefault="00AF1F6F" w:rsidP="00F20710">
      <w:pPr>
        <w:spacing w:line="320" w:lineRule="exact"/>
        <w:rPr>
          <w:rFonts w:ascii="Ebrima" w:hAnsi="Ebrima"/>
          <w:sz w:val="22"/>
          <w:szCs w:val="22"/>
        </w:rPr>
      </w:pPr>
      <w:r>
        <w:rPr>
          <w:rFonts w:ascii="Ebrima" w:hAnsi="Ebrima"/>
          <w:sz w:val="22"/>
          <w:szCs w:val="22"/>
        </w:rPr>
        <w:t>Wo beginne ich mit der</w:t>
      </w:r>
      <w:r w:rsidR="00F04D9F">
        <w:rPr>
          <w:rFonts w:ascii="Ebrima" w:hAnsi="Ebrima"/>
          <w:sz w:val="22"/>
          <w:szCs w:val="22"/>
        </w:rPr>
        <w:t xml:space="preserve"> Vorgeschichte zu diesem </w:t>
      </w:r>
      <w:r>
        <w:rPr>
          <w:rFonts w:ascii="Ebrima" w:hAnsi="Ebrima"/>
          <w:sz w:val="22"/>
          <w:szCs w:val="22"/>
        </w:rPr>
        <w:t xml:space="preserve">religiös geprägten Buch? </w:t>
      </w:r>
    </w:p>
    <w:p w:rsidR="00AF1F6F" w:rsidRDefault="00AF1F6F" w:rsidP="00F20710">
      <w:pPr>
        <w:spacing w:line="320" w:lineRule="exact"/>
        <w:rPr>
          <w:rFonts w:ascii="Ebrima" w:hAnsi="Ebrima"/>
          <w:sz w:val="22"/>
          <w:szCs w:val="22"/>
        </w:rPr>
      </w:pPr>
      <w:r>
        <w:rPr>
          <w:rFonts w:ascii="Ebrima" w:hAnsi="Ebrima"/>
          <w:sz w:val="22"/>
          <w:szCs w:val="22"/>
        </w:rPr>
        <w:t xml:space="preserve">Christlich gesehen bei meiner Taufe. Da zeigt sich </w:t>
      </w:r>
      <w:r w:rsidR="00F11731">
        <w:rPr>
          <w:rFonts w:ascii="Ebrima" w:hAnsi="Ebrima"/>
          <w:sz w:val="22"/>
          <w:szCs w:val="22"/>
        </w:rPr>
        <w:t xml:space="preserve">schon </w:t>
      </w:r>
      <w:r>
        <w:rPr>
          <w:rFonts w:ascii="Ebrima" w:hAnsi="Ebrima"/>
          <w:sz w:val="22"/>
          <w:szCs w:val="22"/>
        </w:rPr>
        <w:t>der Unterschied in den Religionen. In den meisten Religionen gibt es diese nicht. Hindus und Buddhisten lehnen sie ab.</w:t>
      </w:r>
      <w:r w:rsidR="00F11731">
        <w:rPr>
          <w:rFonts w:ascii="Ebrima" w:hAnsi="Ebrima"/>
          <w:sz w:val="22"/>
          <w:szCs w:val="22"/>
        </w:rPr>
        <w:t xml:space="preserve"> Das Bad im Ganges ist eine rituelle Reinigung.</w:t>
      </w:r>
    </w:p>
    <w:p w:rsidR="00AF1F6F" w:rsidRDefault="00AF1F6F" w:rsidP="00F20710">
      <w:pPr>
        <w:spacing w:line="320" w:lineRule="exact"/>
        <w:rPr>
          <w:rFonts w:ascii="Ebrima" w:hAnsi="Ebrima"/>
          <w:sz w:val="22"/>
          <w:szCs w:val="22"/>
        </w:rPr>
      </w:pPr>
      <w:r>
        <w:rPr>
          <w:rFonts w:ascii="Ebrima" w:hAnsi="Ebrima"/>
          <w:sz w:val="22"/>
          <w:szCs w:val="22"/>
        </w:rPr>
        <w:t xml:space="preserve">Auch im Islam gibt es keine Taufe. </w:t>
      </w:r>
      <w:r w:rsidR="00F11731">
        <w:rPr>
          <w:rFonts w:ascii="Ebrima" w:hAnsi="Ebrima"/>
          <w:sz w:val="22"/>
          <w:szCs w:val="22"/>
        </w:rPr>
        <w:t>Das untertauchen im Judentum galt ebenfalls als rituelle Reinigung, hatte nichts mit der Beschneidung, dem Eintritt in die jüdische Gemeinschaft zu tun.</w:t>
      </w:r>
    </w:p>
    <w:p w:rsidR="00916AD2" w:rsidRPr="00916AD2" w:rsidRDefault="00F11731" w:rsidP="00F20710">
      <w:pPr>
        <w:spacing w:line="320" w:lineRule="exact"/>
        <w:rPr>
          <w:rFonts w:ascii="Ebrima" w:hAnsi="Ebrima" w:cs="Segoe UI"/>
          <w:sz w:val="22"/>
          <w:szCs w:val="22"/>
        </w:rPr>
      </w:pPr>
      <w:r>
        <w:rPr>
          <w:rFonts w:ascii="Ebrima" w:hAnsi="Ebrima"/>
          <w:sz w:val="22"/>
          <w:szCs w:val="22"/>
        </w:rPr>
        <w:t>Hier bin ich schon mittendrin in den Vergleichen der Weltreligionen. Das Thema, das mich schon seit vielen Jahren beschäftigt.</w:t>
      </w:r>
      <w:r w:rsidR="00916AD2">
        <w:rPr>
          <w:rFonts w:ascii="Ebrima" w:hAnsi="Ebrima"/>
          <w:sz w:val="22"/>
          <w:szCs w:val="22"/>
        </w:rPr>
        <w:t xml:space="preserve"> Das ewige Thema Woher und Wohin. </w:t>
      </w:r>
      <w:r w:rsidR="00916AD2" w:rsidRPr="00916AD2">
        <w:rPr>
          <w:rFonts w:ascii="Ebrima" w:hAnsi="Ebrima" w:cs="Segoe UI"/>
          <w:sz w:val="22"/>
          <w:szCs w:val="22"/>
        </w:rPr>
        <w:t xml:space="preserve">In meinen literarischen Anfängen sandte mir eine Freundin eine Liste mit den wichtigsten Büchern der Welt. Darunter war ein Werk mit dem Titel: Tibetanisches Totenbuch. Ich habe es mir gekauft, nichts verstanden und weggelegt. </w:t>
      </w:r>
    </w:p>
    <w:p w:rsidR="00916AD2" w:rsidRDefault="00430AB4" w:rsidP="00F20710">
      <w:pPr>
        <w:spacing w:line="320" w:lineRule="exact"/>
        <w:rPr>
          <w:rFonts w:ascii="Ebrima" w:hAnsi="Ebrima"/>
          <w:sz w:val="22"/>
          <w:szCs w:val="22"/>
        </w:rPr>
      </w:pPr>
      <w:r>
        <w:rPr>
          <w:rFonts w:ascii="Ebrima" w:hAnsi="Ebrima"/>
          <w:sz w:val="22"/>
          <w:szCs w:val="22"/>
        </w:rPr>
        <w:t xml:space="preserve">Literarisch begann es wohl </w:t>
      </w:r>
      <w:r w:rsidR="0012773F">
        <w:rPr>
          <w:rFonts w:ascii="Ebrima" w:hAnsi="Ebrima"/>
          <w:sz w:val="22"/>
          <w:szCs w:val="22"/>
        </w:rPr>
        <w:t xml:space="preserve">mit „Nathan </w:t>
      </w:r>
      <w:r>
        <w:rPr>
          <w:rFonts w:ascii="Ebrima" w:hAnsi="Ebrima"/>
          <w:sz w:val="22"/>
          <w:szCs w:val="22"/>
        </w:rPr>
        <w:t>der Weise“ von Lessing, das ich Ende der</w:t>
      </w:r>
      <w:r w:rsidR="0012773F">
        <w:rPr>
          <w:rFonts w:ascii="Ebrima" w:hAnsi="Ebrima"/>
          <w:sz w:val="22"/>
          <w:szCs w:val="22"/>
        </w:rPr>
        <w:t xml:space="preserve"> Siebziger</w:t>
      </w:r>
      <w:r>
        <w:rPr>
          <w:rFonts w:ascii="Ebrima" w:hAnsi="Ebrima"/>
          <w:sz w:val="22"/>
          <w:szCs w:val="22"/>
        </w:rPr>
        <w:t xml:space="preserve"> Jahre las</w:t>
      </w:r>
      <w:r w:rsidR="007F04BC">
        <w:rPr>
          <w:rFonts w:ascii="Ebrima" w:hAnsi="Ebrima"/>
          <w:sz w:val="22"/>
          <w:szCs w:val="22"/>
        </w:rPr>
        <w:t xml:space="preserve">. </w:t>
      </w:r>
      <w:r w:rsidR="00AF1697">
        <w:rPr>
          <w:rFonts w:ascii="Ebrima" w:hAnsi="Ebrima"/>
          <w:sz w:val="22"/>
          <w:szCs w:val="22"/>
        </w:rPr>
        <w:t>Juden, Christen und Muslims.</w:t>
      </w:r>
    </w:p>
    <w:p w:rsidR="00916AD2" w:rsidRDefault="00AF1697" w:rsidP="00F20710">
      <w:pPr>
        <w:spacing w:line="320" w:lineRule="exact"/>
        <w:rPr>
          <w:rFonts w:ascii="Ebrima" w:hAnsi="Ebrima" w:cs="Segoe UI"/>
          <w:sz w:val="22"/>
          <w:szCs w:val="22"/>
        </w:rPr>
      </w:pPr>
      <w:r>
        <w:rPr>
          <w:rFonts w:ascii="Ebrima" w:hAnsi="Ebrima" w:cs="Segoe UI"/>
          <w:sz w:val="22"/>
          <w:szCs w:val="22"/>
        </w:rPr>
        <w:t>In den 90er Jahren fesselte</w:t>
      </w:r>
      <w:r w:rsidR="00916AD2" w:rsidRPr="00916AD2">
        <w:rPr>
          <w:rFonts w:ascii="Ebrima" w:hAnsi="Ebrima" w:cs="Segoe UI"/>
          <w:sz w:val="22"/>
          <w:szCs w:val="22"/>
        </w:rPr>
        <w:t xml:space="preserve"> mich ein schwäbisches Mundartstück „Der Tod im Birnbaum“ und prompt versuchte ich in Anlehnung daran ein eigenes Stück mit dem Titel: „Hemmelstor“. Zu einer Aufführung kam es nicht, ich war selbst auch nicht so recht überzeugt von diesem literarischen Ausflug.</w:t>
      </w:r>
    </w:p>
    <w:p w:rsidR="00CD3A63" w:rsidRPr="00916AD2" w:rsidRDefault="00CD3A63" w:rsidP="00F20710">
      <w:pPr>
        <w:spacing w:line="320" w:lineRule="exact"/>
        <w:rPr>
          <w:rFonts w:ascii="Ebrima" w:hAnsi="Ebrima" w:cs="Segoe UI"/>
          <w:sz w:val="22"/>
          <w:szCs w:val="22"/>
        </w:rPr>
      </w:pPr>
    </w:p>
    <w:p w:rsidR="0092219F" w:rsidRDefault="00CD3A63" w:rsidP="00F20710">
      <w:pPr>
        <w:spacing w:line="320" w:lineRule="exact"/>
        <w:rPr>
          <w:rFonts w:ascii="Ebrima" w:hAnsi="Ebrima"/>
          <w:sz w:val="24"/>
          <w:szCs w:val="24"/>
        </w:rPr>
      </w:pPr>
      <w:r w:rsidRPr="00CD3A63">
        <w:rPr>
          <w:rFonts w:ascii="Ebrima" w:hAnsi="Ebrima"/>
          <w:sz w:val="24"/>
          <w:szCs w:val="24"/>
        </w:rPr>
        <w:t>Der Weg</w:t>
      </w:r>
    </w:p>
    <w:p w:rsidR="00B07DE8" w:rsidRPr="00CD3A63" w:rsidRDefault="00B07DE8" w:rsidP="00F20710">
      <w:pPr>
        <w:spacing w:line="320" w:lineRule="exact"/>
        <w:rPr>
          <w:rFonts w:ascii="Ebrima" w:hAnsi="Ebrima"/>
          <w:sz w:val="24"/>
          <w:szCs w:val="24"/>
        </w:rPr>
      </w:pPr>
    </w:p>
    <w:p w:rsidR="00CD3A63" w:rsidRDefault="00EF4A1F" w:rsidP="00F20710">
      <w:pPr>
        <w:spacing w:line="320" w:lineRule="exact"/>
        <w:rPr>
          <w:rFonts w:ascii="Ebrima" w:hAnsi="Ebrima"/>
          <w:sz w:val="22"/>
          <w:szCs w:val="22"/>
        </w:rPr>
      </w:pPr>
      <w:r w:rsidRPr="00765084">
        <w:rPr>
          <w:rFonts w:ascii="Ebrima" w:hAnsi="Ebrima" w:cs="Segoe UI"/>
          <w:sz w:val="22"/>
          <w:szCs w:val="22"/>
        </w:rPr>
        <w:t>Einem verstorbenen Menschen im offenen Sarg ganz nahe zu sein wurde schließlich zum Anlass, mich eingehend mit dem Thema Sterbeprozesse, Tod und Jenseitslehren der Weltreligionen zu beschäftigen.</w:t>
      </w:r>
      <w:r>
        <w:rPr>
          <w:rFonts w:ascii="Ebrima" w:hAnsi="Ebrima" w:cs="Segoe UI"/>
          <w:sz w:val="22"/>
          <w:szCs w:val="22"/>
        </w:rPr>
        <w:t xml:space="preserve"> </w:t>
      </w:r>
    </w:p>
    <w:p w:rsidR="00EF4A1F" w:rsidRDefault="002643BC" w:rsidP="00F20710">
      <w:pPr>
        <w:spacing w:line="320" w:lineRule="exact"/>
        <w:rPr>
          <w:rFonts w:ascii="Ebrima" w:hAnsi="Ebrima" w:cs="Segoe UI"/>
          <w:sz w:val="22"/>
          <w:szCs w:val="22"/>
        </w:rPr>
      </w:pPr>
      <w:r>
        <w:rPr>
          <w:rFonts w:ascii="Ebrima" w:hAnsi="Ebrima"/>
          <w:sz w:val="22"/>
          <w:szCs w:val="22"/>
        </w:rPr>
        <w:t xml:space="preserve">Also begann ich </w:t>
      </w:r>
      <w:r w:rsidR="00EF4A1F">
        <w:rPr>
          <w:rFonts w:ascii="Ebrima" w:hAnsi="Ebrima"/>
          <w:sz w:val="22"/>
          <w:szCs w:val="22"/>
        </w:rPr>
        <w:t xml:space="preserve">diesbezüglich </w:t>
      </w:r>
      <w:r>
        <w:rPr>
          <w:rFonts w:ascii="Ebrima" w:hAnsi="Ebrima"/>
          <w:sz w:val="22"/>
          <w:szCs w:val="22"/>
        </w:rPr>
        <w:t xml:space="preserve">Studien </w:t>
      </w:r>
      <w:r w:rsidR="00864318">
        <w:rPr>
          <w:rFonts w:ascii="Ebrima" w:hAnsi="Ebrima"/>
          <w:sz w:val="22"/>
          <w:szCs w:val="22"/>
        </w:rPr>
        <w:t xml:space="preserve">über </w:t>
      </w:r>
      <w:r>
        <w:rPr>
          <w:rFonts w:ascii="Ebrima" w:hAnsi="Ebrima"/>
          <w:sz w:val="22"/>
          <w:szCs w:val="22"/>
        </w:rPr>
        <w:t>Lehr</w:t>
      </w:r>
      <w:r w:rsidR="0051670D">
        <w:rPr>
          <w:rFonts w:ascii="Ebrima" w:hAnsi="Ebrima"/>
          <w:sz w:val="22"/>
          <w:szCs w:val="22"/>
        </w:rPr>
        <w:t xml:space="preserve">en </w:t>
      </w:r>
      <w:r w:rsidR="00864318">
        <w:rPr>
          <w:rFonts w:ascii="Ebrima" w:hAnsi="Ebrima"/>
          <w:sz w:val="22"/>
          <w:szCs w:val="22"/>
        </w:rPr>
        <w:t>im Christentu</w:t>
      </w:r>
      <w:r w:rsidR="00836055">
        <w:rPr>
          <w:rFonts w:ascii="Ebrima" w:hAnsi="Ebrima"/>
          <w:sz w:val="22"/>
          <w:szCs w:val="22"/>
        </w:rPr>
        <w:t xml:space="preserve">m, </w:t>
      </w:r>
      <w:r w:rsidR="00EF4A1F">
        <w:rPr>
          <w:rFonts w:ascii="Ebrima" w:hAnsi="Ebrima"/>
          <w:sz w:val="22"/>
          <w:szCs w:val="22"/>
        </w:rPr>
        <w:t>alten Testament, im Islam;</w:t>
      </w:r>
      <w:r w:rsidR="00836055">
        <w:rPr>
          <w:rFonts w:ascii="Ebrima" w:hAnsi="Ebrima"/>
          <w:sz w:val="22"/>
          <w:szCs w:val="22"/>
        </w:rPr>
        <w:t xml:space="preserve"> </w:t>
      </w:r>
      <w:r w:rsidR="00EF4A1F">
        <w:rPr>
          <w:rFonts w:ascii="Ebrima" w:hAnsi="Ebrima"/>
          <w:sz w:val="22"/>
          <w:szCs w:val="22"/>
        </w:rPr>
        <w:t xml:space="preserve">über </w:t>
      </w:r>
      <w:r w:rsidR="00836055">
        <w:rPr>
          <w:rFonts w:ascii="Ebrima" w:hAnsi="Ebrima"/>
          <w:sz w:val="22"/>
          <w:szCs w:val="22"/>
        </w:rPr>
        <w:t>Buddhismus / Hindu</w:t>
      </w:r>
      <w:r w:rsidR="00864318">
        <w:rPr>
          <w:rFonts w:ascii="Ebrima" w:hAnsi="Ebrima"/>
          <w:sz w:val="22"/>
          <w:szCs w:val="22"/>
        </w:rPr>
        <w:t xml:space="preserve">ismus und die Religion im antiken Griechenland. </w:t>
      </w:r>
      <w:r w:rsidR="00836055">
        <w:rPr>
          <w:rFonts w:ascii="Ebrima" w:hAnsi="Ebrima"/>
          <w:sz w:val="22"/>
          <w:szCs w:val="22"/>
        </w:rPr>
        <w:t>Auch über die Bahai-Religion.</w:t>
      </w:r>
      <w:r w:rsidR="00B00859">
        <w:rPr>
          <w:rFonts w:ascii="Ebrima" w:hAnsi="Ebrima"/>
          <w:sz w:val="22"/>
          <w:szCs w:val="22"/>
        </w:rPr>
        <w:t xml:space="preserve"> </w:t>
      </w:r>
      <w:r w:rsidR="00EF4A1F">
        <w:rPr>
          <w:rFonts w:ascii="Ebrima" w:hAnsi="Ebrima"/>
          <w:sz w:val="22"/>
          <w:szCs w:val="22"/>
        </w:rPr>
        <w:t xml:space="preserve">Ich verglich die Evangelien mit den apokryphen Schriften, las </w:t>
      </w:r>
      <w:r w:rsidR="00EF4A1F" w:rsidRPr="00765084">
        <w:rPr>
          <w:rFonts w:ascii="Ebrima" w:hAnsi="Ebrima" w:cs="Segoe UI"/>
          <w:sz w:val="22"/>
          <w:szCs w:val="22"/>
        </w:rPr>
        <w:t>Dantes Göttliche Komödie, Islamische Sc</w:t>
      </w:r>
      <w:r w:rsidR="00EF4A1F">
        <w:rPr>
          <w:rFonts w:ascii="Ebrima" w:hAnsi="Ebrima" w:cs="Segoe UI"/>
          <w:sz w:val="22"/>
          <w:szCs w:val="22"/>
        </w:rPr>
        <w:t>hriften von Rumi, Auszüge der</w:t>
      </w:r>
      <w:r w:rsidR="00EF4A1F" w:rsidRPr="00765084">
        <w:rPr>
          <w:rFonts w:ascii="Ebrima" w:hAnsi="Ebrima" w:cs="Segoe UI"/>
          <w:sz w:val="22"/>
          <w:szCs w:val="22"/>
        </w:rPr>
        <w:t xml:space="preserve"> hinduistische</w:t>
      </w:r>
      <w:r w:rsidR="00EF4A1F">
        <w:rPr>
          <w:rFonts w:ascii="Ebrima" w:hAnsi="Ebrima" w:cs="Segoe UI"/>
          <w:sz w:val="22"/>
          <w:szCs w:val="22"/>
        </w:rPr>
        <w:t>n</w:t>
      </w:r>
      <w:r w:rsidR="00EF4A1F" w:rsidRPr="00765084">
        <w:rPr>
          <w:rFonts w:ascii="Ebrima" w:hAnsi="Ebrima" w:cs="Segoe UI"/>
          <w:sz w:val="22"/>
          <w:szCs w:val="22"/>
        </w:rPr>
        <w:t xml:space="preserve"> Veden, insbesondere </w:t>
      </w:r>
      <w:r w:rsidR="00EF4A1F">
        <w:rPr>
          <w:rFonts w:ascii="Ebrima" w:hAnsi="Ebrima" w:cs="Segoe UI"/>
          <w:sz w:val="22"/>
          <w:szCs w:val="22"/>
        </w:rPr>
        <w:t>die</w:t>
      </w:r>
      <w:r w:rsidR="00EF4A1F" w:rsidRPr="00765084">
        <w:rPr>
          <w:rFonts w:ascii="Ebrima" w:hAnsi="Ebrima" w:cs="Segoe UI"/>
          <w:sz w:val="22"/>
          <w:szCs w:val="22"/>
        </w:rPr>
        <w:t xml:space="preserve"> Bhagavadgītā (Hrsg. Pr</w:t>
      </w:r>
      <w:r w:rsidR="00EF4A1F">
        <w:rPr>
          <w:rFonts w:ascii="Ebrima" w:hAnsi="Ebrima" w:cs="Segoe UI"/>
          <w:sz w:val="22"/>
          <w:szCs w:val="22"/>
        </w:rPr>
        <w:t>of. Michael von Brück). Befasste mich mi</w:t>
      </w:r>
      <w:r w:rsidR="00EF4A1F" w:rsidRPr="00765084">
        <w:rPr>
          <w:rFonts w:ascii="Ebrima" w:hAnsi="Ebrima" w:cs="Segoe UI"/>
          <w:sz w:val="22"/>
          <w:szCs w:val="22"/>
        </w:rPr>
        <w:t>t den Schriften des vietnamesisch</w:t>
      </w:r>
      <w:r w:rsidR="00EF4A1F">
        <w:rPr>
          <w:rFonts w:ascii="Ebrima" w:hAnsi="Ebrima" w:cs="Segoe UI"/>
          <w:sz w:val="22"/>
          <w:szCs w:val="22"/>
        </w:rPr>
        <w:t>en Zen-Mönch und Schriftsteller</w:t>
      </w:r>
      <w:r w:rsidR="00EF4A1F" w:rsidRPr="00765084">
        <w:rPr>
          <w:rFonts w:ascii="Ebrima" w:hAnsi="Ebrima" w:cs="Segoe UI"/>
          <w:sz w:val="22"/>
          <w:szCs w:val="22"/>
        </w:rPr>
        <w:t xml:space="preserve"> Thich Nhat Hanh, mit </w:t>
      </w:r>
      <w:r w:rsidR="00EF4A1F">
        <w:rPr>
          <w:rFonts w:ascii="Ebrima" w:hAnsi="Ebrima" w:cs="Segoe UI"/>
          <w:sz w:val="22"/>
          <w:szCs w:val="22"/>
        </w:rPr>
        <w:t xml:space="preserve">Thomas Merton, Willigis Jäger, </w:t>
      </w:r>
      <w:r w:rsidR="00B07DE8">
        <w:rPr>
          <w:rFonts w:ascii="Ebrima" w:hAnsi="Ebrima" w:cs="Segoe UI"/>
          <w:sz w:val="22"/>
          <w:szCs w:val="22"/>
        </w:rPr>
        <w:t xml:space="preserve">Elisabeth Kübler-Ross und Raymond A. Moody. </w:t>
      </w:r>
    </w:p>
    <w:p w:rsidR="002643BC" w:rsidRDefault="00C32B2E" w:rsidP="00F20710">
      <w:pPr>
        <w:spacing w:line="320" w:lineRule="exact"/>
        <w:rPr>
          <w:rFonts w:ascii="Ebrima" w:hAnsi="Ebrima"/>
          <w:sz w:val="22"/>
          <w:szCs w:val="22"/>
        </w:rPr>
      </w:pPr>
      <w:r>
        <w:rPr>
          <w:rFonts w:ascii="Ebrima" w:hAnsi="Ebrima"/>
          <w:sz w:val="22"/>
          <w:szCs w:val="22"/>
        </w:rPr>
        <w:t>Als sehr in</w:t>
      </w:r>
      <w:r w:rsidR="008D3403">
        <w:rPr>
          <w:rFonts w:ascii="Ebrima" w:hAnsi="Ebrima"/>
          <w:sz w:val="22"/>
          <w:szCs w:val="22"/>
        </w:rPr>
        <w:t xml:space="preserve">teressant stellten sich bei </w:t>
      </w:r>
      <w:r>
        <w:rPr>
          <w:rFonts w:ascii="Ebrima" w:hAnsi="Ebrima"/>
          <w:sz w:val="22"/>
          <w:szCs w:val="22"/>
        </w:rPr>
        <w:t xml:space="preserve">diesen Nachforschungen die unterschiedlichen Vorstellungen, Grundgedanken, Traditionen usw. der </w:t>
      </w:r>
      <w:r>
        <w:rPr>
          <w:rFonts w:ascii="Ebrima" w:hAnsi="Ebrima"/>
          <w:sz w:val="22"/>
          <w:szCs w:val="22"/>
        </w:rPr>
        <w:lastRenderedPageBreak/>
        <w:t>verschiedenen Religionen</w:t>
      </w:r>
      <w:r w:rsidR="008D3403">
        <w:rPr>
          <w:rFonts w:ascii="Ebrima" w:hAnsi="Ebrima"/>
          <w:sz w:val="22"/>
          <w:szCs w:val="22"/>
        </w:rPr>
        <w:t xml:space="preserve"> </w:t>
      </w:r>
      <w:r>
        <w:rPr>
          <w:rFonts w:ascii="Ebrima" w:hAnsi="Ebrima"/>
          <w:sz w:val="22"/>
          <w:szCs w:val="22"/>
        </w:rPr>
        <w:t>/</w:t>
      </w:r>
      <w:r w:rsidR="008D3403">
        <w:rPr>
          <w:rFonts w:ascii="Ebrima" w:hAnsi="Ebrima"/>
          <w:sz w:val="22"/>
          <w:szCs w:val="22"/>
        </w:rPr>
        <w:t xml:space="preserve"> </w:t>
      </w:r>
      <w:r w:rsidR="0051670D">
        <w:rPr>
          <w:rFonts w:ascii="Ebrima" w:hAnsi="Ebrima"/>
          <w:sz w:val="22"/>
          <w:szCs w:val="22"/>
        </w:rPr>
        <w:t>Kulturen</w:t>
      </w:r>
      <w:r>
        <w:rPr>
          <w:rFonts w:ascii="Ebrima" w:hAnsi="Ebrima"/>
          <w:sz w:val="22"/>
          <w:szCs w:val="22"/>
        </w:rPr>
        <w:t xml:space="preserve"> heraus. </w:t>
      </w:r>
      <w:r w:rsidR="0051670D">
        <w:rPr>
          <w:rFonts w:ascii="Ebrima" w:hAnsi="Ebrima"/>
          <w:sz w:val="22"/>
          <w:szCs w:val="22"/>
        </w:rPr>
        <w:t>Gleichzeitig fanden sich aber auch üb</w:t>
      </w:r>
      <w:r w:rsidR="007F04BC">
        <w:rPr>
          <w:rFonts w:ascii="Ebrima" w:hAnsi="Ebrima"/>
          <w:sz w:val="22"/>
          <w:szCs w:val="22"/>
        </w:rPr>
        <w:t>erraschend viele Übereinstimmungen</w:t>
      </w:r>
      <w:r w:rsidR="0051670D">
        <w:rPr>
          <w:rFonts w:ascii="Ebrima" w:hAnsi="Ebrima"/>
          <w:sz w:val="22"/>
          <w:szCs w:val="22"/>
        </w:rPr>
        <w:t>.</w:t>
      </w:r>
    </w:p>
    <w:p w:rsidR="001C70EA" w:rsidRDefault="00510140" w:rsidP="00F20710">
      <w:pPr>
        <w:spacing w:line="320" w:lineRule="exact"/>
        <w:jc w:val="both"/>
        <w:rPr>
          <w:rFonts w:ascii="Ebrima" w:hAnsi="Ebrima"/>
          <w:sz w:val="22"/>
          <w:szCs w:val="22"/>
        </w:rPr>
      </w:pPr>
      <w:r>
        <w:rPr>
          <w:rFonts w:ascii="Ebrima" w:hAnsi="Ebrima"/>
          <w:sz w:val="22"/>
          <w:szCs w:val="22"/>
        </w:rPr>
        <w:t>Schließlich</w:t>
      </w:r>
      <w:r w:rsidR="0051670D">
        <w:rPr>
          <w:rFonts w:ascii="Ebrima" w:hAnsi="Ebrima"/>
          <w:sz w:val="22"/>
          <w:szCs w:val="22"/>
        </w:rPr>
        <w:t xml:space="preserve"> befasste ich </w:t>
      </w:r>
      <w:r>
        <w:rPr>
          <w:rFonts w:ascii="Ebrima" w:hAnsi="Ebrima"/>
          <w:sz w:val="22"/>
          <w:szCs w:val="22"/>
        </w:rPr>
        <w:t>mich noch einmal mit</w:t>
      </w:r>
      <w:r w:rsidR="00427BB5">
        <w:rPr>
          <w:rFonts w:ascii="Ebrima" w:hAnsi="Ebrima"/>
          <w:sz w:val="22"/>
          <w:szCs w:val="22"/>
        </w:rPr>
        <w:t xml:space="preserve"> d</w:t>
      </w:r>
      <w:r w:rsidR="001C70EA">
        <w:rPr>
          <w:rFonts w:ascii="Ebrima" w:hAnsi="Ebrima"/>
          <w:sz w:val="22"/>
          <w:szCs w:val="22"/>
        </w:rPr>
        <w:t xml:space="preserve">em Tibetischen Totenbuch. </w:t>
      </w:r>
      <w:r w:rsidR="001C70EA" w:rsidRPr="00C57694">
        <w:rPr>
          <w:rFonts w:ascii="Ebrima" w:hAnsi="Ebrima"/>
          <w:sz w:val="22"/>
          <w:szCs w:val="22"/>
        </w:rPr>
        <w:t xml:space="preserve">Es wurde im 8. Jahrhundert geschrieben, geht zurück auf Padmasambhava, den Begründer des tibetischen Buddhismus. Es wird allgemein übersetzt als </w:t>
      </w:r>
      <w:r w:rsidR="001C70EA" w:rsidRPr="0051670D">
        <w:rPr>
          <w:rFonts w:ascii="Ebrima" w:hAnsi="Ebrima"/>
          <w:i/>
          <w:sz w:val="22"/>
          <w:szCs w:val="22"/>
        </w:rPr>
        <w:t>„Befreiung durch Hören im Zwischenzustand“</w:t>
      </w:r>
      <w:r w:rsidR="001C70EA" w:rsidRPr="00C57694">
        <w:rPr>
          <w:rFonts w:ascii="Ebrima" w:hAnsi="Ebrima"/>
          <w:sz w:val="22"/>
          <w:szCs w:val="22"/>
        </w:rPr>
        <w:t>.</w:t>
      </w:r>
      <w:r w:rsidR="001C70EA">
        <w:rPr>
          <w:rFonts w:ascii="Ebrima" w:hAnsi="Ebrima"/>
          <w:sz w:val="22"/>
          <w:szCs w:val="22"/>
        </w:rPr>
        <w:t xml:space="preserve"> </w:t>
      </w:r>
      <w:r w:rsidR="00540050">
        <w:rPr>
          <w:rFonts w:ascii="Ebrima" w:hAnsi="Ebrima"/>
          <w:sz w:val="22"/>
          <w:szCs w:val="22"/>
        </w:rPr>
        <w:t>(</w:t>
      </w:r>
      <w:r w:rsidR="001C70EA">
        <w:rPr>
          <w:rFonts w:ascii="Ebrima" w:hAnsi="Ebrima"/>
          <w:sz w:val="22"/>
          <w:szCs w:val="22"/>
        </w:rPr>
        <w:t>Dieser Zwischenzustand wird Bardo genannt</w:t>
      </w:r>
      <w:r w:rsidR="00540050">
        <w:rPr>
          <w:rFonts w:ascii="Ebrima" w:hAnsi="Ebrima"/>
          <w:sz w:val="22"/>
          <w:szCs w:val="22"/>
        </w:rPr>
        <w:t>)</w:t>
      </w:r>
      <w:r w:rsidR="001C70EA">
        <w:rPr>
          <w:rFonts w:ascii="Ebrima" w:hAnsi="Ebrima"/>
          <w:sz w:val="22"/>
          <w:szCs w:val="22"/>
        </w:rPr>
        <w:t>.</w:t>
      </w:r>
    </w:p>
    <w:p w:rsidR="001C70EA" w:rsidRDefault="001C70EA" w:rsidP="00F20710">
      <w:pPr>
        <w:spacing w:line="320" w:lineRule="exact"/>
        <w:jc w:val="both"/>
        <w:rPr>
          <w:rFonts w:ascii="Ebrima" w:hAnsi="Ebrima"/>
          <w:sz w:val="22"/>
          <w:szCs w:val="22"/>
        </w:rPr>
      </w:pPr>
      <w:r>
        <w:rPr>
          <w:rFonts w:ascii="Ebrima" w:hAnsi="Ebrima"/>
          <w:sz w:val="22"/>
          <w:szCs w:val="22"/>
        </w:rPr>
        <w:t xml:space="preserve">Darin werden detailliert die Vorgänge </w:t>
      </w:r>
      <w:r w:rsidR="006813B2">
        <w:rPr>
          <w:rFonts w:ascii="Ebrima" w:hAnsi="Ebrima"/>
          <w:sz w:val="22"/>
          <w:szCs w:val="22"/>
        </w:rPr>
        <w:t xml:space="preserve">im Bewusstsein des Menschen </w:t>
      </w:r>
      <w:r>
        <w:rPr>
          <w:rFonts w:ascii="Ebrima" w:hAnsi="Ebrima"/>
          <w:sz w:val="22"/>
          <w:szCs w:val="22"/>
        </w:rPr>
        <w:t xml:space="preserve">während des Sterbens und Stunden, Tage danach beschrieben. </w:t>
      </w:r>
    </w:p>
    <w:p w:rsidR="001C70EA" w:rsidRDefault="001C70EA" w:rsidP="00F20710">
      <w:pPr>
        <w:spacing w:line="320" w:lineRule="exact"/>
        <w:jc w:val="both"/>
        <w:rPr>
          <w:rFonts w:ascii="Ebrima" w:hAnsi="Ebrima"/>
          <w:sz w:val="22"/>
          <w:szCs w:val="22"/>
        </w:rPr>
      </w:pPr>
      <w:r>
        <w:rPr>
          <w:rFonts w:ascii="Ebrima" w:hAnsi="Ebrima"/>
          <w:sz w:val="22"/>
          <w:szCs w:val="22"/>
        </w:rPr>
        <w:t xml:space="preserve">Ich war wie elektrisiert, Gänsehauteffekt. </w:t>
      </w:r>
      <w:r w:rsidR="00540050">
        <w:rPr>
          <w:rFonts w:ascii="Ebrima" w:hAnsi="Ebrima"/>
          <w:sz w:val="22"/>
          <w:szCs w:val="22"/>
        </w:rPr>
        <w:t>Nach dem A</w:t>
      </w:r>
      <w:r w:rsidR="0051670D">
        <w:rPr>
          <w:rFonts w:ascii="Ebrima" w:hAnsi="Ebrima"/>
          <w:sz w:val="22"/>
          <w:szCs w:val="22"/>
        </w:rPr>
        <w:t>ushauchen des letzten Atemzuges - also medizinischer Tod -</w:t>
      </w:r>
      <w:r w:rsidR="00324E46">
        <w:rPr>
          <w:rFonts w:ascii="Ebrima" w:hAnsi="Ebrima"/>
          <w:sz w:val="22"/>
          <w:szCs w:val="22"/>
        </w:rPr>
        <w:t xml:space="preserve"> ist im Menschen noch eine Restenergie vorha</w:t>
      </w:r>
      <w:r w:rsidR="00540050">
        <w:rPr>
          <w:rFonts w:ascii="Ebrima" w:hAnsi="Ebrima"/>
          <w:sz w:val="22"/>
          <w:szCs w:val="22"/>
        </w:rPr>
        <w:t xml:space="preserve">nden. </w:t>
      </w:r>
      <w:r w:rsidR="00427BB5">
        <w:rPr>
          <w:rFonts w:ascii="Ebrima" w:hAnsi="Ebrima"/>
          <w:sz w:val="22"/>
          <w:szCs w:val="22"/>
        </w:rPr>
        <w:t xml:space="preserve">Es </w:t>
      </w:r>
      <w:r w:rsidR="006813B2">
        <w:rPr>
          <w:rFonts w:ascii="Ebrima" w:hAnsi="Ebrima"/>
          <w:sz w:val="22"/>
          <w:szCs w:val="22"/>
        </w:rPr>
        <w:t xml:space="preserve">gibt </w:t>
      </w:r>
      <w:r w:rsidR="00427BB5">
        <w:rPr>
          <w:rFonts w:ascii="Ebrima" w:hAnsi="Ebrima"/>
          <w:sz w:val="22"/>
          <w:szCs w:val="22"/>
        </w:rPr>
        <w:t xml:space="preserve">dazu </w:t>
      </w:r>
      <w:r w:rsidR="006813B2">
        <w:rPr>
          <w:rFonts w:ascii="Ebrima" w:hAnsi="Ebrima"/>
          <w:sz w:val="22"/>
          <w:szCs w:val="22"/>
        </w:rPr>
        <w:t>verschiedene Studien, auch</w:t>
      </w:r>
      <w:r w:rsidR="00427BB5">
        <w:rPr>
          <w:rFonts w:ascii="Ebrima" w:hAnsi="Ebrima"/>
          <w:sz w:val="22"/>
          <w:szCs w:val="22"/>
        </w:rPr>
        <w:t xml:space="preserve"> darüber</w:t>
      </w:r>
      <w:r w:rsidR="006813B2">
        <w:rPr>
          <w:rFonts w:ascii="Ebrima" w:hAnsi="Ebrima"/>
          <w:sz w:val="22"/>
          <w:szCs w:val="22"/>
        </w:rPr>
        <w:t>, dass e</w:t>
      </w:r>
      <w:r w:rsidR="00540050">
        <w:rPr>
          <w:rFonts w:ascii="Ebrima" w:hAnsi="Ebrima"/>
          <w:sz w:val="22"/>
          <w:szCs w:val="22"/>
        </w:rPr>
        <w:t>in eben v</w:t>
      </w:r>
      <w:r w:rsidR="00324E46">
        <w:rPr>
          <w:rFonts w:ascii="Ebrima" w:hAnsi="Ebrima"/>
          <w:sz w:val="22"/>
          <w:szCs w:val="22"/>
        </w:rPr>
        <w:t>erstorbene</w:t>
      </w:r>
      <w:r w:rsidR="00540050">
        <w:rPr>
          <w:rFonts w:ascii="Ebrima" w:hAnsi="Ebrima"/>
          <w:sz w:val="22"/>
          <w:szCs w:val="22"/>
        </w:rPr>
        <w:t>r Mensch</w:t>
      </w:r>
      <w:r w:rsidR="006813B2">
        <w:rPr>
          <w:rFonts w:ascii="Ebrima" w:hAnsi="Ebrima"/>
          <w:sz w:val="22"/>
          <w:szCs w:val="22"/>
        </w:rPr>
        <w:t xml:space="preserve"> </w:t>
      </w:r>
      <w:r w:rsidR="00324E46">
        <w:rPr>
          <w:rFonts w:ascii="Ebrima" w:hAnsi="Ebrima"/>
          <w:sz w:val="22"/>
          <w:szCs w:val="22"/>
        </w:rPr>
        <w:t>noch Bilder seines Lebens</w:t>
      </w:r>
      <w:r w:rsidR="006813B2">
        <w:rPr>
          <w:rFonts w:ascii="Ebrima" w:hAnsi="Ebrima"/>
          <w:sz w:val="22"/>
          <w:szCs w:val="22"/>
        </w:rPr>
        <w:t xml:space="preserve"> an sich vorbeiziehen s</w:t>
      </w:r>
      <w:r w:rsidR="004464E4">
        <w:rPr>
          <w:rFonts w:ascii="Ebrima" w:hAnsi="Ebrima"/>
          <w:sz w:val="22"/>
          <w:szCs w:val="22"/>
        </w:rPr>
        <w:t>ieht. A</w:t>
      </w:r>
      <w:r w:rsidR="006813B2">
        <w:rPr>
          <w:rFonts w:ascii="Ebrima" w:hAnsi="Ebrima"/>
          <w:sz w:val="22"/>
          <w:szCs w:val="22"/>
        </w:rPr>
        <w:t>ber</w:t>
      </w:r>
      <w:r w:rsidR="0051670D">
        <w:rPr>
          <w:rFonts w:ascii="Ebrima" w:hAnsi="Ebrima"/>
          <w:sz w:val="22"/>
          <w:szCs w:val="22"/>
        </w:rPr>
        <w:t>,</w:t>
      </w:r>
      <w:r w:rsidR="006813B2">
        <w:rPr>
          <w:rFonts w:ascii="Ebrima" w:hAnsi="Ebrima"/>
          <w:sz w:val="22"/>
          <w:szCs w:val="22"/>
        </w:rPr>
        <w:t xml:space="preserve"> dass</w:t>
      </w:r>
      <w:r w:rsidR="004464E4">
        <w:rPr>
          <w:rFonts w:ascii="Ebrima" w:hAnsi="Ebrima"/>
          <w:sz w:val="22"/>
          <w:szCs w:val="22"/>
        </w:rPr>
        <w:t xml:space="preserve"> Wahnbilder in dieser Phase </w:t>
      </w:r>
      <w:r w:rsidR="00324E46">
        <w:rPr>
          <w:rFonts w:ascii="Ebrima" w:hAnsi="Ebrima"/>
          <w:sz w:val="22"/>
          <w:szCs w:val="22"/>
        </w:rPr>
        <w:t>ihn davon abhalt</w:t>
      </w:r>
      <w:r w:rsidR="004464E4">
        <w:rPr>
          <w:rFonts w:ascii="Ebrima" w:hAnsi="Ebrima"/>
          <w:sz w:val="22"/>
          <w:szCs w:val="22"/>
        </w:rPr>
        <w:t>en, den Weg ins Nirwana zu finden, und dadurch der Weg zurück</w:t>
      </w:r>
      <w:r w:rsidR="00324E46">
        <w:rPr>
          <w:rFonts w:ascii="Ebrima" w:hAnsi="Ebrima"/>
          <w:sz w:val="22"/>
          <w:szCs w:val="22"/>
        </w:rPr>
        <w:t xml:space="preserve"> </w:t>
      </w:r>
      <w:r w:rsidR="004464E4">
        <w:rPr>
          <w:rFonts w:ascii="Ebrima" w:hAnsi="Ebrima"/>
          <w:sz w:val="22"/>
          <w:szCs w:val="22"/>
        </w:rPr>
        <w:t>in die Wiedergeburt eingeleitet wird, war mir neu</w:t>
      </w:r>
      <w:r w:rsidR="00A01CBA">
        <w:rPr>
          <w:rFonts w:ascii="Ebrima" w:hAnsi="Ebrima"/>
          <w:sz w:val="22"/>
          <w:szCs w:val="22"/>
        </w:rPr>
        <w:t>.</w:t>
      </w:r>
    </w:p>
    <w:p w:rsidR="008D3403" w:rsidRDefault="008D3403" w:rsidP="00F20710">
      <w:pPr>
        <w:spacing w:line="320" w:lineRule="exact"/>
        <w:jc w:val="both"/>
        <w:rPr>
          <w:rFonts w:ascii="Ebrima" w:hAnsi="Ebrima"/>
          <w:sz w:val="22"/>
          <w:szCs w:val="22"/>
        </w:rPr>
      </w:pPr>
    </w:p>
    <w:p w:rsidR="00F20710" w:rsidRDefault="00F20710" w:rsidP="00F20710">
      <w:pPr>
        <w:spacing w:line="320" w:lineRule="exact"/>
        <w:jc w:val="both"/>
        <w:rPr>
          <w:rFonts w:ascii="Ebrima" w:hAnsi="Ebrima"/>
          <w:sz w:val="24"/>
          <w:szCs w:val="24"/>
        </w:rPr>
      </w:pPr>
      <w:r w:rsidRPr="00F20710">
        <w:rPr>
          <w:rFonts w:ascii="Ebrima" w:hAnsi="Ebrima"/>
          <w:sz w:val="24"/>
          <w:szCs w:val="24"/>
        </w:rPr>
        <w:t>Der Roman</w:t>
      </w:r>
    </w:p>
    <w:p w:rsidR="00F20710" w:rsidRPr="00F20710" w:rsidRDefault="00F20710" w:rsidP="00F20710">
      <w:pPr>
        <w:spacing w:line="320" w:lineRule="exact"/>
        <w:jc w:val="both"/>
        <w:rPr>
          <w:rFonts w:ascii="Ebrima" w:hAnsi="Ebrima"/>
          <w:sz w:val="24"/>
          <w:szCs w:val="24"/>
        </w:rPr>
      </w:pPr>
    </w:p>
    <w:p w:rsidR="00427BB5" w:rsidRDefault="008D3403" w:rsidP="00F20710">
      <w:pPr>
        <w:spacing w:line="320" w:lineRule="exact"/>
        <w:jc w:val="both"/>
        <w:rPr>
          <w:rFonts w:ascii="Ebrima" w:hAnsi="Ebrima"/>
          <w:sz w:val="22"/>
          <w:szCs w:val="22"/>
        </w:rPr>
      </w:pPr>
      <w:r>
        <w:rPr>
          <w:rFonts w:ascii="Ebrima" w:hAnsi="Ebrima"/>
          <w:sz w:val="22"/>
          <w:szCs w:val="22"/>
        </w:rPr>
        <w:t xml:space="preserve">Diesen Zwischenzustand </w:t>
      </w:r>
      <w:r w:rsidR="00A01CBA">
        <w:rPr>
          <w:rFonts w:ascii="Ebrima" w:hAnsi="Ebrima"/>
          <w:sz w:val="22"/>
          <w:szCs w:val="22"/>
        </w:rPr>
        <w:t xml:space="preserve">als Allegorie </w:t>
      </w:r>
      <w:r>
        <w:rPr>
          <w:rFonts w:ascii="Ebrima" w:hAnsi="Ebrima"/>
          <w:sz w:val="22"/>
          <w:szCs w:val="22"/>
        </w:rPr>
        <w:t>in einen Roman einzubinden war das Ziel.</w:t>
      </w:r>
      <w:r w:rsidR="00F03B3A">
        <w:rPr>
          <w:rFonts w:ascii="Ebrima" w:hAnsi="Ebrima"/>
          <w:sz w:val="22"/>
          <w:szCs w:val="22"/>
        </w:rPr>
        <w:t xml:space="preserve"> </w:t>
      </w:r>
      <w:r w:rsidR="00F20710">
        <w:rPr>
          <w:rFonts w:ascii="Ebrima" w:hAnsi="Ebrima"/>
          <w:sz w:val="22"/>
          <w:szCs w:val="22"/>
        </w:rPr>
        <w:t xml:space="preserve">Verbunden mit der </w:t>
      </w:r>
      <w:r w:rsidR="00427BB5">
        <w:rPr>
          <w:rFonts w:ascii="Ebrima" w:hAnsi="Ebrima"/>
          <w:sz w:val="22"/>
          <w:szCs w:val="22"/>
        </w:rPr>
        <w:t>ewige</w:t>
      </w:r>
      <w:r w:rsidR="00F20710">
        <w:rPr>
          <w:rFonts w:ascii="Ebrima" w:hAnsi="Ebrima"/>
          <w:sz w:val="22"/>
          <w:szCs w:val="22"/>
        </w:rPr>
        <w:t>n</w:t>
      </w:r>
      <w:r w:rsidR="00427BB5">
        <w:rPr>
          <w:rFonts w:ascii="Ebrima" w:hAnsi="Ebrima"/>
          <w:sz w:val="22"/>
          <w:szCs w:val="22"/>
        </w:rPr>
        <w:t xml:space="preserve"> Frage, die le</w:t>
      </w:r>
      <w:r w:rsidR="00F20710">
        <w:rPr>
          <w:rFonts w:ascii="Ebrima" w:hAnsi="Ebrima"/>
          <w:sz w:val="22"/>
          <w:szCs w:val="22"/>
        </w:rPr>
        <w:t>tztlich auch hier gestellt wird und</w:t>
      </w:r>
      <w:r w:rsidR="00427BB5" w:rsidRPr="00427BB5">
        <w:rPr>
          <w:rFonts w:ascii="Ebrima" w:hAnsi="Ebrima"/>
          <w:sz w:val="22"/>
          <w:szCs w:val="22"/>
        </w:rPr>
        <w:t xml:space="preserve"> </w:t>
      </w:r>
      <w:r w:rsidR="00427BB5">
        <w:rPr>
          <w:rFonts w:ascii="Ebrima" w:hAnsi="Ebrima"/>
          <w:sz w:val="22"/>
          <w:szCs w:val="22"/>
        </w:rPr>
        <w:t xml:space="preserve">welche alle Religionen für sich interpretieren: woher kommen wir, wohin gehen wir? </w:t>
      </w:r>
    </w:p>
    <w:p w:rsidR="00DD2CDC" w:rsidRDefault="00F03B3A" w:rsidP="00F20710">
      <w:pPr>
        <w:spacing w:line="320" w:lineRule="exact"/>
        <w:jc w:val="both"/>
        <w:rPr>
          <w:rFonts w:ascii="Ebrima" w:hAnsi="Ebrima"/>
          <w:sz w:val="22"/>
          <w:szCs w:val="22"/>
        </w:rPr>
      </w:pPr>
      <w:r>
        <w:rPr>
          <w:rFonts w:ascii="Ebrima" w:hAnsi="Ebrima"/>
          <w:sz w:val="22"/>
          <w:szCs w:val="22"/>
        </w:rPr>
        <w:t>Alle Vorbereitungen zu einem religionsphil</w:t>
      </w:r>
      <w:r w:rsidR="00427BB5">
        <w:rPr>
          <w:rFonts w:ascii="Ebrima" w:hAnsi="Ebrima"/>
          <w:sz w:val="22"/>
          <w:szCs w:val="22"/>
        </w:rPr>
        <w:t>osophischen Roman fanden nun ihr</w:t>
      </w:r>
      <w:r>
        <w:rPr>
          <w:rFonts w:ascii="Ebrima" w:hAnsi="Ebrima"/>
          <w:sz w:val="22"/>
          <w:szCs w:val="22"/>
        </w:rPr>
        <w:t xml:space="preserve"> Thema.</w:t>
      </w:r>
      <w:r w:rsidR="008D3403">
        <w:rPr>
          <w:rFonts w:ascii="Ebrima" w:hAnsi="Ebrima"/>
          <w:sz w:val="22"/>
          <w:szCs w:val="22"/>
        </w:rPr>
        <w:t xml:space="preserve"> </w:t>
      </w:r>
      <w:r w:rsidR="0092219F">
        <w:rPr>
          <w:rFonts w:ascii="Ebrima" w:hAnsi="Ebrima"/>
          <w:sz w:val="22"/>
          <w:szCs w:val="22"/>
        </w:rPr>
        <w:t>So</w:t>
      </w:r>
      <w:r w:rsidR="0012773F">
        <w:rPr>
          <w:rFonts w:ascii="Ebrima" w:hAnsi="Ebrima"/>
          <w:sz w:val="22"/>
          <w:szCs w:val="22"/>
        </w:rPr>
        <w:t xml:space="preserve"> entwarf ich neben den Ereignissen</w:t>
      </w:r>
      <w:r w:rsidR="00C57694">
        <w:rPr>
          <w:rFonts w:ascii="Ebrima" w:hAnsi="Ebrima"/>
          <w:sz w:val="22"/>
          <w:szCs w:val="22"/>
        </w:rPr>
        <w:t xml:space="preserve"> um den Religionswissenschaft</w:t>
      </w:r>
      <w:r w:rsidR="0012773F">
        <w:rPr>
          <w:rFonts w:ascii="Ebrima" w:hAnsi="Ebrima"/>
          <w:sz w:val="22"/>
          <w:szCs w:val="22"/>
        </w:rPr>
        <w:t>ler Berger und die Begleit</w:t>
      </w:r>
      <w:r w:rsidR="00427BB5">
        <w:rPr>
          <w:rFonts w:ascii="Ebrima" w:hAnsi="Ebrima"/>
          <w:sz w:val="22"/>
          <w:szCs w:val="22"/>
        </w:rPr>
        <w:t>dame Antonia</w:t>
      </w:r>
      <w:r w:rsidR="00C57694">
        <w:rPr>
          <w:rFonts w:ascii="Ebrima" w:hAnsi="Ebrima"/>
          <w:sz w:val="22"/>
          <w:szCs w:val="22"/>
        </w:rPr>
        <w:t xml:space="preserve"> </w:t>
      </w:r>
      <w:r w:rsidR="0012773F">
        <w:rPr>
          <w:rFonts w:ascii="Ebrima" w:hAnsi="Ebrima"/>
          <w:sz w:val="22"/>
          <w:szCs w:val="22"/>
        </w:rPr>
        <w:t>eine Parallelw</w:t>
      </w:r>
      <w:r w:rsidR="00C57694">
        <w:rPr>
          <w:rFonts w:ascii="Ebrima" w:hAnsi="Ebrima"/>
          <w:sz w:val="22"/>
          <w:szCs w:val="22"/>
        </w:rPr>
        <w:t>elt</w:t>
      </w:r>
      <w:r w:rsidR="0012773F">
        <w:rPr>
          <w:rFonts w:ascii="Ebrima" w:hAnsi="Ebrima"/>
          <w:sz w:val="22"/>
          <w:szCs w:val="22"/>
        </w:rPr>
        <w:t>, eine zweite Ebene</w:t>
      </w:r>
      <w:r w:rsidR="00A01CBA">
        <w:rPr>
          <w:rFonts w:ascii="Ebrima" w:hAnsi="Ebrima"/>
          <w:sz w:val="22"/>
          <w:szCs w:val="22"/>
        </w:rPr>
        <w:t xml:space="preserve">. </w:t>
      </w:r>
      <w:r w:rsidR="0012773F">
        <w:rPr>
          <w:rFonts w:ascii="Ebrima" w:hAnsi="Ebrima"/>
          <w:sz w:val="22"/>
          <w:szCs w:val="22"/>
        </w:rPr>
        <w:t>Ein</w:t>
      </w:r>
      <w:r w:rsidR="00A01CBA">
        <w:rPr>
          <w:rFonts w:ascii="Ebrima" w:hAnsi="Ebrima"/>
          <w:sz w:val="22"/>
          <w:szCs w:val="22"/>
        </w:rPr>
        <w:t>, mysteriöse</w:t>
      </w:r>
      <w:r w:rsidR="0012773F">
        <w:rPr>
          <w:rFonts w:ascii="Ebrima" w:hAnsi="Ebrima"/>
          <w:sz w:val="22"/>
          <w:szCs w:val="22"/>
        </w:rPr>
        <w:t>r,</w:t>
      </w:r>
      <w:r w:rsidR="00C57694">
        <w:rPr>
          <w:rFonts w:ascii="Ebrima" w:hAnsi="Ebrima"/>
          <w:sz w:val="22"/>
          <w:szCs w:val="22"/>
        </w:rPr>
        <w:t xml:space="preserve"> </w:t>
      </w:r>
      <w:r w:rsidR="0012773F">
        <w:rPr>
          <w:rFonts w:ascii="Ebrima" w:hAnsi="Ebrima"/>
          <w:sz w:val="22"/>
          <w:szCs w:val="22"/>
        </w:rPr>
        <w:t xml:space="preserve">ungewisser </w:t>
      </w:r>
      <w:r w:rsidR="00C57694">
        <w:rPr>
          <w:rFonts w:ascii="Ebrima" w:hAnsi="Ebrima"/>
          <w:sz w:val="22"/>
          <w:szCs w:val="22"/>
        </w:rPr>
        <w:t>Raum, in dem zwe</w:t>
      </w:r>
      <w:r w:rsidR="00DD2CDC">
        <w:rPr>
          <w:rFonts w:ascii="Ebrima" w:hAnsi="Ebrima"/>
          <w:sz w:val="22"/>
          <w:szCs w:val="22"/>
        </w:rPr>
        <w:t>i Wächterinnen und ein Aufseher</w:t>
      </w:r>
      <w:r w:rsidR="00637579">
        <w:rPr>
          <w:rFonts w:ascii="Ebrima" w:hAnsi="Ebrima"/>
          <w:sz w:val="22"/>
          <w:szCs w:val="22"/>
        </w:rPr>
        <w:t xml:space="preserve"> die </w:t>
      </w:r>
      <w:r w:rsidR="00B6298A">
        <w:rPr>
          <w:rFonts w:ascii="Ebrima" w:hAnsi="Ebrima"/>
          <w:sz w:val="22"/>
          <w:szCs w:val="22"/>
        </w:rPr>
        <w:t>Ankömmlinge -</w:t>
      </w:r>
      <w:r w:rsidR="00637579">
        <w:rPr>
          <w:rFonts w:ascii="Ebrima" w:hAnsi="Ebrima"/>
          <w:sz w:val="22"/>
          <w:szCs w:val="22"/>
        </w:rPr>
        <w:t xml:space="preserve"> in menschliche Gestalt gehüllte Seelen</w:t>
      </w:r>
      <w:r w:rsidR="00B6298A">
        <w:rPr>
          <w:rFonts w:ascii="Ebrima" w:hAnsi="Ebrima"/>
          <w:sz w:val="22"/>
          <w:szCs w:val="22"/>
        </w:rPr>
        <w:t xml:space="preserve"> -</w:t>
      </w:r>
      <w:r w:rsidR="00C57694">
        <w:rPr>
          <w:rFonts w:ascii="Ebrima" w:hAnsi="Ebrima"/>
          <w:sz w:val="22"/>
          <w:szCs w:val="22"/>
        </w:rPr>
        <w:t xml:space="preserve"> empfangen und zu den Seitenwänden geleiten, wo diese verschwinden. </w:t>
      </w:r>
      <w:r w:rsidR="00AF1697">
        <w:rPr>
          <w:rFonts w:ascii="Ebrima" w:hAnsi="Ebrima"/>
          <w:sz w:val="22"/>
          <w:szCs w:val="22"/>
        </w:rPr>
        <w:t xml:space="preserve">Ein Spiel zwischen Realität und Fantasie, Alltäglichem und Surrealem, wie ich es einmal über Haruki Murakami beschrieben </w:t>
      </w:r>
      <w:r w:rsidR="00F20710">
        <w:rPr>
          <w:rFonts w:ascii="Ebrima" w:hAnsi="Ebrima"/>
          <w:sz w:val="22"/>
          <w:szCs w:val="22"/>
        </w:rPr>
        <w:t>fand, was für diesen Roman ebenfalls zutrifft.</w:t>
      </w:r>
    </w:p>
    <w:p w:rsidR="00510140" w:rsidRDefault="00510140" w:rsidP="00F20710">
      <w:pPr>
        <w:spacing w:line="320" w:lineRule="exact"/>
        <w:jc w:val="both"/>
        <w:rPr>
          <w:rFonts w:ascii="Ebrima" w:hAnsi="Ebrima"/>
          <w:sz w:val="22"/>
          <w:szCs w:val="22"/>
        </w:rPr>
      </w:pPr>
      <w:r w:rsidRPr="00765084">
        <w:rPr>
          <w:rFonts w:ascii="Ebrima" w:hAnsi="Ebrima" w:cs="Segoe UI"/>
          <w:sz w:val="22"/>
          <w:szCs w:val="22"/>
        </w:rPr>
        <w:t>Um mein gewonnenes Wissen faktisc</w:t>
      </w:r>
      <w:r w:rsidR="00637579">
        <w:rPr>
          <w:rFonts w:ascii="Ebrima" w:hAnsi="Ebrima" w:cs="Segoe UI"/>
          <w:sz w:val="22"/>
          <w:szCs w:val="22"/>
        </w:rPr>
        <w:t>h mit einzubringen schuf ich das</w:t>
      </w:r>
      <w:r w:rsidRPr="00765084">
        <w:rPr>
          <w:rFonts w:ascii="Ebrima" w:hAnsi="Ebrima" w:cs="Segoe UI"/>
          <w:sz w:val="22"/>
          <w:szCs w:val="22"/>
        </w:rPr>
        <w:t xml:space="preserve"> Notizbuch des Religionswissenschaftlers Berger mit Kurznotizen, von denen ich denn auch einige in den Roman einstreute.</w:t>
      </w:r>
      <w:r>
        <w:rPr>
          <w:rFonts w:ascii="Ebrima" w:hAnsi="Ebrima" w:cs="Segoe UI"/>
          <w:sz w:val="22"/>
          <w:szCs w:val="22"/>
        </w:rPr>
        <w:t xml:space="preserve"> </w:t>
      </w:r>
    </w:p>
    <w:p w:rsidR="00F03B3A" w:rsidRDefault="0092219F" w:rsidP="00F20710">
      <w:pPr>
        <w:spacing w:line="320" w:lineRule="exact"/>
        <w:jc w:val="both"/>
        <w:rPr>
          <w:rFonts w:ascii="Ebrima" w:hAnsi="Ebrima"/>
          <w:sz w:val="22"/>
          <w:szCs w:val="22"/>
        </w:rPr>
      </w:pPr>
      <w:r>
        <w:rPr>
          <w:rFonts w:ascii="Ebrima" w:hAnsi="Ebrima"/>
          <w:sz w:val="22"/>
          <w:szCs w:val="22"/>
        </w:rPr>
        <w:t>Beide Welten verbindet das Thema Sterben, Tod und Jenseitslehren der Religionen auf je unter</w:t>
      </w:r>
      <w:r w:rsidR="001D25D6">
        <w:rPr>
          <w:rFonts w:ascii="Ebrima" w:hAnsi="Ebrima"/>
          <w:sz w:val="22"/>
          <w:szCs w:val="22"/>
        </w:rPr>
        <w:t>schiedliche Weise. Die I</w:t>
      </w:r>
      <w:r>
        <w:rPr>
          <w:rFonts w:ascii="Ebrima" w:hAnsi="Ebrima"/>
          <w:sz w:val="22"/>
          <w:szCs w:val="22"/>
        </w:rPr>
        <w:t xml:space="preserve">rdischen </w:t>
      </w:r>
      <w:r w:rsidR="001D25D6">
        <w:rPr>
          <w:rFonts w:ascii="Ebrima" w:hAnsi="Ebrima"/>
          <w:sz w:val="22"/>
          <w:szCs w:val="22"/>
        </w:rPr>
        <w:t xml:space="preserve">diskutieren </w:t>
      </w:r>
      <w:r>
        <w:rPr>
          <w:rFonts w:ascii="Ebrima" w:hAnsi="Ebrima"/>
          <w:sz w:val="22"/>
          <w:szCs w:val="22"/>
        </w:rPr>
        <w:t xml:space="preserve">über Gott als universelle Ordnung </w:t>
      </w:r>
      <w:r w:rsidR="001D25D6">
        <w:rPr>
          <w:rFonts w:ascii="Ebrima" w:hAnsi="Ebrima"/>
          <w:sz w:val="22"/>
          <w:szCs w:val="22"/>
        </w:rPr>
        <w:t>oder</w:t>
      </w:r>
      <w:r>
        <w:rPr>
          <w:rFonts w:ascii="Ebrima" w:hAnsi="Ebrima"/>
          <w:sz w:val="22"/>
          <w:szCs w:val="22"/>
        </w:rPr>
        <w:t xml:space="preserve"> übe</w:t>
      </w:r>
      <w:r w:rsidR="001D25D6">
        <w:rPr>
          <w:rFonts w:ascii="Ebrima" w:hAnsi="Ebrima"/>
          <w:sz w:val="22"/>
          <w:szCs w:val="22"/>
        </w:rPr>
        <w:t xml:space="preserve">r die buddhistische Vorstellung vom Bardo als </w:t>
      </w:r>
      <w:r>
        <w:rPr>
          <w:rFonts w:ascii="Ebrima" w:hAnsi="Ebrima"/>
          <w:sz w:val="22"/>
          <w:szCs w:val="22"/>
        </w:rPr>
        <w:t>Zwischenzustand nach Eintritt des Todes</w:t>
      </w:r>
      <w:r w:rsidR="00F20710">
        <w:rPr>
          <w:rFonts w:ascii="Ebrima" w:hAnsi="Ebrima"/>
          <w:sz w:val="22"/>
          <w:szCs w:val="22"/>
        </w:rPr>
        <w:t xml:space="preserve"> und der Wiedergeburt.</w:t>
      </w:r>
      <w:r>
        <w:rPr>
          <w:rFonts w:ascii="Ebrima" w:hAnsi="Ebrima"/>
          <w:sz w:val="22"/>
          <w:szCs w:val="22"/>
        </w:rPr>
        <w:t xml:space="preserve"> </w:t>
      </w:r>
      <w:r w:rsidR="00F20710">
        <w:rPr>
          <w:rFonts w:ascii="Ebrima" w:hAnsi="Ebrima"/>
          <w:sz w:val="22"/>
          <w:szCs w:val="22"/>
        </w:rPr>
        <w:t>Im Kubus erörtern d</w:t>
      </w:r>
      <w:r>
        <w:rPr>
          <w:rFonts w:ascii="Ebrima" w:hAnsi="Ebrima"/>
          <w:sz w:val="22"/>
          <w:szCs w:val="22"/>
        </w:rPr>
        <w:t>ie Wächterinnen</w:t>
      </w:r>
      <w:r w:rsidR="008E0CE0">
        <w:rPr>
          <w:rFonts w:ascii="Ebrima" w:hAnsi="Ebrima"/>
          <w:sz w:val="22"/>
          <w:szCs w:val="22"/>
        </w:rPr>
        <w:t>, wenn gerade niemand ankommt,</w:t>
      </w:r>
      <w:r>
        <w:rPr>
          <w:rFonts w:ascii="Ebrima" w:hAnsi="Ebrima"/>
          <w:sz w:val="22"/>
          <w:szCs w:val="22"/>
        </w:rPr>
        <w:t xml:space="preserve"> </w:t>
      </w:r>
      <w:r w:rsidR="008E0CE0">
        <w:rPr>
          <w:rFonts w:ascii="Ebrima" w:hAnsi="Ebrima"/>
          <w:sz w:val="22"/>
          <w:szCs w:val="22"/>
        </w:rPr>
        <w:t xml:space="preserve">ihren Status, in den sie erst seit kurzen versetzt wurden. Die </w:t>
      </w:r>
      <w:r w:rsidR="00F20710">
        <w:rPr>
          <w:rFonts w:ascii="Ebrima" w:hAnsi="Ebrima"/>
          <w:sz w:val="22"/>
          <w:szCs w:val="22"/>
        </w:rPr>
        <w:t xml:space="preserve">eine </w:t>
      </w:r>
      <w:r w:rsidR="008E0CE0">
        <w:rPr>
          <w:rFonts w:ascii="Ebrima" w:hAnsi="Ebrima"/>
          <w:sz w:val="22"/>
          <w:szCs w:val="22"/>
        </w:rPr>
        <w:t xml:space="preserve">will unbedingt zurück in ihre alte Welt, für die andere käme diese schlechte und gewalttätige Welt nicht mehr in Frage. Dazwischen diskutieren sie über </w:t>
      </w:r>
      <w:r w:rsidR="001D25D6">
        <w:rPr>
          <w:rFonts w:ascii="Ebrima" w:hAnsi="Ebrima"/>
          <w:sz w:val="22"/>
          <w:szCs w:val="22"/>
        </w:rPr>
        <w:t xml:space="preserve">die Nähe der </w:t>
      </w:r>
      <w:r>
        <w:rPr>
          <w:rFonts w:ascii="Ebrima" w:hAnsi="Ebrima"/>
          <w:sz w:val="22"/>
          <w:szCs w:val="22"/>
        </w:rPr>
        <w:t>Po</w:t>
      </w:r>
      <w:r w:rsidR="001D25D6">
        <w:rPr>
          <w:rFonts w:ascii="Ebrima" w:hAnsi="Ebrima"/>
          <w:sz w:val="22"/>
          <w:szCs w:val="22"/>
        </w:rPr>
        <w:t>psängerin Madonna zur</w:t>
      </w:r>
      <w:r w:rsidR="00F20710">
        <w:rPr>
          <w:rFonts w:ascii="Ebrima" w:hAnsi="Ebrima"/>
          <w:sz w:val="22"/>
          <w:szCs w:val="22"/>
        </w:rPr>
        <w:t xml:space="preserve"> jüdischen Kabbala, über die alte astronomische Uhr im Raum und über Galilei. </w:t>
      </w:r>
    </w:p>
    <w:p w:rsidR="0092219F" w:rsidRDefault="0092219F" w:rsidP="00F20710">
      <w:pPr>
        <w:spacing w:line="320" w:lineRule="exact"/>
        <w:jc w:val="both"/>
        <w:rPr>
          <w:rFonts w:ascii="Ebrima" w:hAnsi="Ebrima"/>
          <w:sz w:val="22"/>
          <w:szCs w:val="22"/>
        </w:rPr>
      </w:pPr>
      <w:r>
        <w:rPr>
          <w:rFonts w:ascii="Ebrima" w:hAnsi="Ebrima"/>
          <w:sz w:val="22"/>
          <w:szCs w:val="22"/>
        </w:rPr>
        <w:lastRenderedPageBreak/>
        <w:t>Schließlich eskalie</w:t>
      </w:r>
      <w:r w:rsidR="001D25D6">
        <w:rPr>
          <w:rFonts w:ascii="Ebrima" w:hAnsi="Ebrima"/>
          <w:sz w:val="22"/>
          <w:szCs w:val="22"/>
        </w:rPr>
        <w:t>rt das irdische Beziehungsspiel an einem</w:t>
      </w:r>
      <w:r w:rsidR="007D706C">
        <w:rPr>
          <w:rFonts w:ascii="Ebrima" w:hAnsi="Ebrima"/>
          <w:sz w:val="22"/>
          <w:szCs w:val="22"/>
        </w:rPr>
        <w:t>,</w:t>
      </w:r>
      <w:r w:rsidR="001D25D6">
        <w:rPr>
          <w:rFonts w:ascii="Ebrima" w:hAnsi="Ebrima"/>
          <w:sz w:val="22"/>
          <w:szCs w:val="22"/>
        </w:rPr>
        <w:t xml:space="preserve"> im katholischen Abreiskalender ausgewiesenen 29. Februar, den es in diesem Jahr jedo</w:t>
      </w:r>
      <w:r w:rsidR="008E0CE0">
        <w:rPr>
          <w:rFonts w:ascii="Ebrima" w:hAnsi="Ebrima"/>
          <w:sz w:val="22"/>
          <w:szCs w:val="22"/>
        </w:rPr>
        <w:t>ch nicht gibt.</w:t>
      </w:r>
      <w:r>
        <w:rPr>
          <w:rFonts w:ascii="Ebrima" w:hAnsi="Ebrima"/>
          <w:sz w:val="22"/>
          <w:szCs w:val="22"/>
        </w:rPr>
        <w:t xml:space="preserve"> </w:t>
      </w:r>
      <w:r w:rsidR="001D25D6">
        <w:rPr>
          <w:rFonts w:ascii="Ebrima" w:hAnsi="Ebrima"/>
          <w:sz w:val="22"/>
          <w:szCs w:val="22"/>
        </w:rPr>
        <w:t>Gleich darauf kommen in jenem rätselhaften</w:t>
      </w:r>
      <w:r>
        <w:rPr>
          <w:rFonts w:ascii="Ebrima" w:hAnsi="Ebrima"/>
          <w:sz w:val="22"/>
          <w:szCs w:val="22"/>
        </w:rPr>
        <w:t xml:space="preserve"> Raum Menschen an, welche die klar vorgegeb</w:t>
      </w:r>
      <w:r w:rsidR="0046184D">
        <w:rPr>
          <w:rFonts w:ascii="Ebrima" w:hAnsi="Ebrima"/>
          <w:sz w:val="22"/>
          <w:szCs w:val="22"/>
        </w:rPr>
        <w:t>en</w:t>
      </w:r>
      <w:r w:rsidR="00F20710">
        <w:rPr>
          <w:rFonts w:ascii="Ebrima" w:hAnsi="Ebrima"/>
          <w:sz w:val="22"/>
          <w:szCs w:val="22"/>
        </w:rPr>
        <w:t>e</w:t>
      </w:r>
      <w:r w:rsidR="0046184D">
        <w:rPr>
          <w:rFonts w:ascii="Ebrima" w:hAnsi="Ebrima"/>
          <w:sz w:val="22"/>
          <w:szCs w:val="22"/>
        </w:rPr>
        <w:t xml:space="preserve"> Ordnung durcheinanderbringen, während unten ein alter Mann nach einem Schwächeanfall in die Klinik eingeliefert wird, wo er seiner Schwester zuflüstert, dass er Traumzustände von „ganz oben“ erlebe.</w:t>
      </w:r>
    </w:p>
    <w:p w:rsidR="00510140" w:rsidRPr="00765084" w:rsidRDefault="00510140" w:rsidP="00F20710">
      <w:pPr>
        <w:spacing w:line="320" w:lineRule="exact"/>
        <w:rPr>
          <w:rFonts w:ascii="Ebrima" w:hAnsi="Ebrima" w:cs="Segoe UI"/>
          <w:sz w:val="22"/>
          <w:szCs w:val="22"/>
        </w:rPr>
      </w:pPr>
      <w:r w:rsidRPr="00765084">
        <w:rPr>
          <w:rFonts w:ascii="Ebrima" w:hAnsi="Ebrima" w:cs="Segoe UI"/>
          <w:sz w:val="22"/>
          <w:szCs w:val="22"/>
        </w:rPr>
        <w:t>Aus den mehr als 600 Seiten Material entstand schließlich im Frühjahr 2026 das Manuskript zu dem Roman „Bardo oder der Raum“.</w:t>
      </w:r>
    </w:p>
    <w:p w:rsidR="008C52E0" w:rsidRDefault="008C52E0" w:rsidP="00F20710">
      <w:pPr>
        <w:spacing w:line="320" w:lineRule="exact"/>
        <w:jc w:val="both"/>
        <w:rPr>
          <w:rFonts w:ascii="Ebrima" w:hAnsi="Ebrima"/>
          <w:sz w:val="22"/>
          <w:szCs w:val="22"/>
        </w:rPr>
      </w:pPr>
    </w:p>
    <w:p w:rsidR="00D40E01" w:rsidRPr="002643BC" w:rsidRDefault="00D40E01" w:rsidP="00F20710">
      <w:pPr>
        <w:spacing w:line="320" w:lineRule="exact"/>
        <w:rPr>
          <w:rFonts w:ascii="Ebrima" w:hAnsi="Ebrima"/>
          <w:sz w:val="22"/>
          <w:szCs w:val="22"/>
        </w:rPr>
      </w:pPr>
      <w:bookmarkStart w:id="0" w:name="_GoBack"/>
      <w:bookmarkEnd w:id="0"/>
    </w:p>
    <w:sectPr w:rsidR="00D40E01" w:rsidRPr="002643BC" w:rsidSect="00B07F3C">
      <w:pgSz w:w="11906" w:h="16838" w:code="9"/>
      <w:pgMar w:top="1418" w:right="1985" w:bottom="170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irmala UI Semilight">
    <w:panose1 w:val="020B0402040204020203"/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3BC"/>
    <w:rsid w:val="0001334C"/>
    <w:rsid w:val="00084945"/>
    <w:rsid w:val="000A7DEA"/>
    <w:rsid w:val="00105B18"/>
    <w:rsid w:val="0012773F"/>
    <w:rsid w:val="00140E3D"/>
    <w:rsid w:val="00152AFA"/>
    <w:rsid w:val="001C70EA"/>
    <w:rsid w:val="001D25D6"/>
    <w:rsid w:val="00213562"/>
    <w:rsid w:val="002643BC"/>
    <w:rsid w:val="00324E46"/>
    <w:rsid w:val="00330E28"/>
    <w:rsid w:val="003938B3"/>
    <w:rsid w:val="00427BB5"/>
    <w:rsid w:val="00430AB4"/>
    <w:rsid w:val="004464E4"/>
    <w:rsid w:val="0046184D"/>
    <w:rsid w:val="00510140"/>
    <w:rsid w:val="0051670D"/>
    <w:rsid w:val="00540050"/>
    <w:rsid w:val="00580C00"/>
    <w:rsid w:val="005B41EA"/>
    <w:rsid w:val="005F18EE"/>
    <w:rsid w:val="00637579"/>
    <w:rsid w:val="006813B2"/>
    <w:rsid w:val="007851ED"/>
    <w:rsid w:val="007D706C"/>
    <w:rsid w:val="007F04BC"/>
    <w:rsid w:val="00836055"/>
    <w:rsid w:val="00846ACC"/>
    <w:rsid w:val="00864318"/>
    <w:rsid w:val="008832C5"/>
    <w:rsid w:val="008C52E0"/>
    <w:rsid w:val="008D3403"/>
    <w:rsid w:val="008E0CE0"/>
    <w:rsid w:val="008E451F"/>
    <w:rsid w:val="008E4804"/>
    <w:rsid w:val="00916AD2"/>
    <w:rsid w:val="0092219F"/>
    <w:rsid w:val="00A01CBA"/>
    <w:rsid w:val="00A21E2F"/>
    <w:rsid w:val="00AA3CBC"/>
    <w:rsid w:val="00AF1697"/>
    <w:rsid w:val="00AF1F6F"/>
    <w:rsid w:val="00B00859"/>
    <w:rsid w:val="00B07DE8"/>
    <w:rsid w:val="00B07F3C"/>
    <w:rsid w:val="00B6298A"/>
    <w:rsid w:val="00BA632B"/>
    <w:rsid w:val="00BA635B"/>
    <w:rsid w:val="00BB6CA4"/>
    <w:rsid w:val="00BE2CC5"/>
    <w:rsid w:val="00C32B2E"/>
    <w:rsid w:val="00C57694"/>
    <w:rsid w:val="00CA7F1E"/>
    <w:rsid w:val="00CD3A63"/>
    <w:rsid w:val="00CE11BE"/>
    <w:rsid w:val="00D24840"/>
    <w:rsid w:val="00D40E01"/>
    <w:rsid w:val="00DD2CDC"/>
    <w:rsid w:val="00DE5B73"/>
    <w:rsid w:val="00DF0E88"/>
    <w:rsid w:val="00E65370"/>
    <w:rsid w:val="00EA0626"/>
    <w:rsid w:val="00EF3EBA"/>
    <w:rsid w:val="00EF4A1F"/>
    <w:rsid w:val="00F03B3A"/>
    <w:rsid w:val="00F04D9F"/>
    <w:rsid w:val="00F11731"/>
    <w:rsid w:val="00F20710"/>
    <w:rsid w:val="00F5695A"/>
    <w:rsid w:val="00F8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irmala UI Semilight" w:eastAsiaTheme="minorHAnsi" w:hAnsi="Nirmala UI Semilight" w:cs="Nirmala UI Semilight"/>
        <w:sz w:val="18"/>
        <w:szCs w:val="18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30E28"/>
  </w:style>
  <w:style w:type="paragraph" w:styleId="berschrift1">
    <w:name w:val="heading 1"/>
    <w:basedOn w:val="Standard"/>
    <w:next w:val="Standard"/>
    <w:link w:val="berschrift1Zchn"/>
    <w:qFormat/>
    <w:rsid w:val="00330E28"/>
    <w:pPr>
      <w:keepNext/>
      <w:tabs>
        <w:tab w:val="left" w:pos="432"/>
      </w:tabs>
      <w:suppressAutoHyphens/>
      <w:outlineLvl w:val="0"/>
    </w:pPr>
    <w:rPr>
      <w:rFonts w:ascii="Arial" w:hAnsi="Arial" w:cs="Arial"/>
      <w:b/>
      <w:sz w:val="22"/>
      <w:lang w:eastAsia="zh-CN"/>
    </w:rPr>
  </w:style>
  <w:style w:type="paragraph" w:styleId="berschrift2">
    <w:name w:val="heading 2"/>
    <w:basedOn w:val="Standard"/>
    <w:next w:val="Standard"/>
    <w:link w:val="berschrift2Zchn"/>
    <w:qFormat/>
    <w:rsid w:val="00330E28"/>
    <w:pPr>
      <w:keepNext/>
      <w:tabs>
        <w:tab w:val="left" w:pos="576"/>
      </w:tabs>
      <w:suppressAutoHyphens/>
      <w:jc w:val="center"/>
      <w:outlineLvl w:val="1"/>
    </w:pPr>
    <w:rPr>
      <w:rFonts w:ascii="Arial" w:hAnsi="Arial" w:cs="Arial"/>
      <w:b/>
      <w:bCs/>
      <w:sz w:val="28"/>
      <w:lang w:eastAsia="zh-CN"/>
    </w:rPr>
  </w:style>
  <w:style w:type="paragraph" w:styleId="berschrift3">
    <w:name w:val="heading 3"/>
    <w:basedOn w:val="Standard"/>
    <w:next w:val="Standard"/>
    <w:link w:val="berschrift3Zchn"/>
    <w:qFormat/>
    <w:rsid w:val="00330E28"/>
    <w:pPr>
      <w:keepNext/>
      <w:tabs>
        <w:tab w:val="left" w:pos="720"/>
      </w:tabs>
      <w:suppressAutoHyphens/>
      <w:outlineLvl w:val="2"/>
    </w:pPr>
    <w:rPr>
      <w:sz w:val="24"/>
      <w:lang w:eastAsia="zh-CN"/>
    </w:rPr>
  </w:style>
  <w:style w:type="paragraph" w:styleId="berschrift4">
    <w:name w:val="heading 4"/>
    <w:basedOn w:val="Standard"/>
    <w:next w:val="Standard"/>
    <w:link w:val="berschrift4Zchn"/>
    <w:qFormat/>
    <w:rsid w:val="00330E28"/>
    <w:pPr>
      <w:keepNext/>
      <w:tabs>
        <w:tab w:val="left" w:pos="864"/>
      </w:tabs>
      <w:suppressAutoHyphens/>
      <w:outlineLvl w:val="3"/>
    </w:pPr>
    <w:rPr>
      <w:sz w:val="24"/>
      <w:lang w:eastAsia="zh-CN"/>
    </w:rPr>
  </w:style>
  <w:style w:type="paragraph" w:styleId="berschrift5">
    <w:name w:val="heading 5"/>
    <w:basedOn w:val="Standard"/>
    <w:next w:val="Standard"/>
    <w:link w:val="berschrift5Zchn"/>
    <w:qFormat/>
    <w:rsid w:val="00330E28"/>
    <w:pPr>
      <w:keepNext/>
      <w:tabs>
        <w:tab w:val="left" w:pos="1008"/>
      </w:tabs>
      <w:suppressAutoHyphens/>
      <w:outlineLvl w:val="4"/>
    </w:pPr>
    <w:rPr>
      <w:sz w:val="24"/>
      <w:lang w:eastAsia="zh-CN"/>
    </w:rPr>
  </w:style>
  <w:style w:type="paragraph" w:styleId="berschrift6">
    <w:name w:val="heading 6"/>
    <w:basedOn w:val="Standard"/>
    <w:next w:val="Standard"/>
    <w:link w:val="berschrift6Zchn"/>
    <w:qFormat/>
    <w:rsid w:val="00330E28"/>
    <w:pPr>
      <w:keepNext/>
      <w:tabs>
        <w:tab w:val="left" w:pos="1152"/>
      </w:tabs>
      <w:suppressAutoHyphens/>
      <w:outlineLvl w:val="5"/>
    </w:pPr>
    <w:rPr>
      <w:sz w:val="24"/>
      <w:lang w:eastAsia="zh-CN"/>
    </w:rPr>
  </w:style>
  <w:style w:type="paragraph" w:styleId="berschrift7">
    <w:name w:val="heading 7"/>
    <w:basedOn w:val="Standard"/>
    <w:next w:val="Standard"/>
    <w:link w:val="berschrift7Zchn"/>
    <w:qFormat/>
    <w:rsid w:val="00330E28"/>
    <w:pPr>
      <w:keepNext/>
      <w:tabs>
        <w:tab w:val="left" w:pos="1296"/>
      </w:tabs>
      <w:suppressAutoHyphens/>
      <w:jc w:val="center"/>
      <w:outlineLvl w:val="6"/>
    </w:pPr>
    <w:rPr>
      <w:sz w:val="28"/>
      <w:lang w:eastAsia="zh-CN"/>
    </w:rPr>
  </w:style>
  <w:style w:type="paragraph" w:styleId="berschrift8">
    <w:name w:val="heading 8"/>
    <w:basedOn w:val="Standard"/>
    <w:next w:val="Textkrper"/>
    <w:link w:val="berschrift8Zchn"/>
    <w:qFormat/>
    <w:rsid w:val="00330E28"/>
    <w:pPr>
      <w:keepNext/>
      <w:tabs>
        <w:tab w:val="left" w:pos="1440"/>
      </w:tabs>
      <w:suppressAutoHyphens/>
      <w:spacing w:before="240" w:after="120"/>
      <w:outlineLvl w:val="7"/>
    </w:pPr>
    <w:rPr>
      <w:rFonts w:ascii="Arial" w:eastAsia="Microsoft YaHei" w:hAnsi="Arial" w:cs="Mangal"/>
      <w:b/>
      <w:bCs/>
      <w:sz w:val="21"/>
      <w:szCs w:val="21"/>
      <w:lang w:eastAsia="zh-CN"/>
    </w:rPr>
  </w:style>
  <w:style w:type="paragraph" w:styleId="berschrift9">
    <w:name w:val="heading 9"/>
    <w:basedOn w:val="Standard"/>
    <w:next w:val="Textkrper"/>
    <w:link w:val="berschrift9Zchn"/>
    <w:qFormat/>
    <w:rsid w:val="00330E28"/>
    <w:pPr>
      <w:keepNext/>
      <w:tabs>
        <w:tab w:val="left" w:pos="1584"/>
      </w:tabs>
      <w:suppressAutoHyphens/>
      <w:spacing w:before="240" w:after="120"/>
      <w:outlineLvl w:val="8"/>
    </w:pPr>
    <w:rPr>
      <w:rFonts w:ascii="Arial" w:eastAsia="Microsoft YaHei" w:hAnsi="Arial" w:cs="Mangal"/>
      <w:b/>
      <w:bCs/>
      <w:sz w:val="21"/>
      <w:szCs w:val="21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330E28"/>
    <w:rPr>
      <w:rFonts w:ascii="Arial" w:hAnsi="Arial" w:cs="Arial"/>
      <w:b/>
      <w:sz w:val="22"/>
      <w:lang w:eastAsia="zh-CN"/>
    </w:rPr>
  </w:style>
  <w:style w:type="character" w:customStyle="1" w:styleId="berschrift2Zchn">
    <w:name w:val="Überschrift 2 Zchn"/>
    <w:basedOn w:val="Absatz-Standardschriftart"/>
    <w:link w:val="berschrift2"/>
    <w:rsid w:val="00330E28"/>
    <w:rPr>
      <w:rFonts w:ascii="Arial" w:hAnsi="Arial" w:cs="Arial"/>
      <w:b/>
      <w:bCs/>
      <w:sz w:val="28"/>
      <w:lang w:eastAsia="zh-CN"/>
    </w:rPr>
  </w:style>
  <w:style w:type="character" w:customStyle="1" w:styleId="berschrift3Zchn">
    <w:name w:val="Überschrift 3 Zchn"/>
    <w:basedOn w:val="Absatz-Standardschriftart"/>
    <w:link w:val="berschrift3"/>
    <w:rsid w:val="00330E28"/>
    <w:rPr>
      <w:sz w:val="24"/>
      <w:lang w:eastAsia="zh-CN"/>
    </w:rPr>
  </w:style>
  <w:style w:type="character" w:customStyle="1" w:styleId="berschrift4Zchn">
    <w:name w:val="Überschrift 4 Zchn"/>
    <w:basedOn w:val="Absatz-Standardschriftart"/>
    <w:link w:val="berschrift4"/>
    <w:rsid w:val="00330E28"/>
    <w:rPr>
      <w:sz w:val="24"/>
      <w:lang w:eastAsia="zh-CN"/>
    </w:rPr>
  </w:style>
  <w:style w:type="character" w:customStyle="1" w:styleId="berschrift5Zchn">
    <w:name w:val="Überschrift 5 Zchn"/>
    <w:basedOn w:val="Absatz-Standardschriftart"/>
    <w:link w:val="berschrift5"/>
    <w:rsid w:val="00330E28"/>
    <w:rPr>
      <w:sz w:val="24"/>
      <w:lang w:eastAsia="zh-CN"/>
    </w:rPr>
  </w:style>
  <w:style w:type="character" w:customStyle="1" w:styleId="berschrift6Zchn">
    <w:name w:val="Überschrift 6 Zchn"/>
    <w:basedOn w:val="Absatz-Standardschriftart"/>
    <w:link w:val="berschrift6"/>
    <w:rsid w:val="00330E28"/>
    <w:rPr>
      <w:sz w:val="24"/>
      <w:lang w:eastAsia="zh-CN"/>
    </w:rPr>
  </w:style>
  <w:style w:type="character" w:customStyle="1" w:styleId="berschrift7Zchn">
    <w:name w:val="Überschrift 7 Zchn"/>
    <w:basedOn w:val="Absatz-Standardschriftart"/>
    <w:link w:val="berschrift7"/>
    <w:rsid w:val="00330E28"/>
    <w:rPr>
      <w:sz w:val="28"/>
      <w:lang w:eastAsia="zh-CN"/>
    </w:rPr>
  </w:style>
  <w:style w:type="character" w:customStyle="1" w:styleId="berschrift8Zchn">
    <w:name w:val="Überschrift 8 Zchn"/>
    <w:basedOn w:val="Absatz-Standardschriftart"/>
    <w:link w:val="berschrift8"/>
    <w:rsid w:val="00330E28"/>
    <w:rPr>
      <w:rFonts w:ascii="Arial" w:eastAsia="Microsoft YaHei" w:hAnsi="Arial" w:cs="Mangal"/>
      <w:b/>
      <w:bCs/>
      <w:sz w:val="21"/>
      <w:szCs w:val="21"/>
      <w:lang w:eastAsia="zh-CN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E6537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E65370"/>
    <w:rPr>
      <w:lang w:eastAsia="zh-CN"/>
    </w:rPr>
  </w:style>
  <w:style w:type="character" w:customStyle="1" w:styleId="berschrift9Zchn">
    <w:name w:val="Überschrift 9 Zchn"/>
    <w:basedOn w:val="Absatz-Standardschriftart"/>
    <w:link w:val="berschrift9"/>
    <w:rsid w:val="00330E28"/>
    <w:rPr>
      <w:rFonts w:ascii="Arial" w:eastAsia="Microsoft YaHei" w:hAnsi="Arial" w:cs="Mangal"/>
      <w:b/>
      <w:bCs/>
      <w:sz w:val="21"/>
      <w:szCs w:val="21"/>
      <w:lang w:eastAsia="zh-CN"/>
    </w:rPr>
  </w:style>
  <w:style w:type="paragraph" w:styleId="Beschriftung">
    <w:name w:val="caption"/>
    <w:basedOn w:val="Standard"/>
    <w:qFormat/>
    <w:rsid w:val="00330E28"/>
    <w:pPr>
      <w:suppressLineNumbers/>
      <w:suppressAutoHyphens/>
      <w:spacing w:before="120" w:after="120"/>
    </w:pPr>
    <w:rPr>
      <w:rFonts w:ascii="Sylfaen" w:hAnsi="Sylfaen" w:cs="Arial"/>
      <w:i/>
      <w:iCs/>
    </w:rPr>
  </w:style>
  <w:style w:type="character" w:styleId="Fett">
    <w:name w:val="Strong"/>
    <w:uiPriority w:val="22"/>
    <w:qFormat/>
    <w:rsid w:val="00330E28"/>
    <w:rPr>
      <w:b/>
      <w:bCs/>
    </w:rPr>
  </w:style>
  <w:style w:type="character" w:styleId="Hervorhebung">
    <w:name w:val="Emphasis"/>
    <w:uiPriority w:val="20"/>
    <w:qFormat/>
    <w:rsid w:val="00330E28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5101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Nirmala UI Semilight" w:eastAsiaTheme="minorHAnsi" w:hAnsi="Nirmala UI Semilight" w:cs="Nirmala UI Semilight"/>
        <w:sz w:val="18"/>
        <w:szCs w:val="18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30E28"/>
  </w:style>
  <w:style w:type="paragraph" w:styleId="berschrift1">
    <w:name w:val="heading 1"/>
    <w:basedOn w:val="Standard"/>
    <w:next w:val="Standard"/>
    <w:link w:val="berschrift1Zchn"/>
    <w:qFormat/>
    <w:rsid w:val="00330E28"/>
    <w:pPr>
      <w:keepNext/>
      <w:tabs>
        <w:tab w:val="left" w:pos="432"/>
      </w:tabs>
      <w:suppressAutoHyphens/>
      <w:outlineLvl w:val="0"/>
    </w:pPr>
    <w:rPr>
      <w:rFonts w:ascii="Arial" w:hAnsi="Arial" w:cs="Arial"/>
      <w:b/>
      <w:sz w:val="22"/>
      <w:lang w:eastAsia="zh-CN"/>
    </w:rPr>
  </w:style>
  <w:style w:type="paragraph" w:styleId="berschrift2">
    <w:name w:val="heading 2"/>
    <w:basedOn w:val="Standard"/>
    <w:next w:val="Standard"/>
    <w:link w:val="berschrift2Zchn"/>
    <w:qFormat/>
    <w:rsid w:val="00330E28"/>
    <w:pPr>
      <w:keepNext/>
      <w:tabs>
        <w:tab w:val="left" w:pos="576"/>
      </w:tabs>
      <w:suppressAutoHyphens/>
      <w:jc w:val="center"/>
      <w:outlineLvl w:val="1"/>
    </w:pPr>
    <w:rPr>
      <w:rFonts w:ascii="Arial" w:hAnsi="Arial" w:cs="Arial"/>
      <w:b/>
      <w:bCs/>
      <w:sz w:val="28"/>
      <w:lang w:eastAsia="zh-CN"/>
    </w:rPr>
  </w:style>
  <w:style w:type="paragraph" w:styleId="berschrift3">
    <w:name w:val="heading 3"/>
    <w:basedOn w:val="Standard"/>
    <w:next w:val="Standard"/>
    <w:link w:val="berschrift3Zchn"/>
    <w:qFormat/>
    <w:rsid w:val="00330E28"/>
    <w:pPr>
      <w:keepNext/>
      <w:tabs>
        <w:tab w:val="left" w:pos="720"/>
      </w:tabs>
      <w:suppressAutoHyphens/>
      <w:outlineLvl w:val="2"/>
    </w:pPr>
    <w:rPr>
      <w:sz w:val="24"/>
      <w:lang w:eastAsia="zh-CN"/>
    </w:rPr>
  </w:style>
  <w:style w:type="paragraph" w:styleId="berschrift4">
    <w:name w:val="heading 4"/>
    <w:basedOn w:val="Standard"/>
    <w:next w:val="Standard"/>
    <w:link w:val="berschrift4Zchn"/>
    <w:qFormat/>
    <w:rsid w:val="00330E28"/>
    <w:pPr>
      <w:keepNext/>
      <w:tabs>
        <w:tab w:val="left" w:pos="864"/>
      </w:tabs>
      <w:suppressAutoHyphens/>
      <w:outlineLvl w:val="3"/>
    </w:pPr>
    <w:rPr>
      <w:sz w:val="24"/>
      <w:lang w:eastAsia="zh-CN"/>
    </w:rPr>
  </w:style>
  <w:style w:type="paragraph" w:styleId="berschrift5">
    <w:name w:val="heading 5"/>
    <w:basedOn w:val="Standard"/>
    <w:next w:val="Standard"/>
    <w:link w:val="berschrift5Zchn"/>
    <w:qFormat/>
    <w:rsid w:val="00330E28"/>
    <w:pPr>
      <w:keepNext/>
      <w:tabs>
        <w:tab w:val="left" w:pos="1008"/>
      </w:tabs>
      <w:suppressAutoHyphens/>
      <w:outlineLvl w:val="4"/>
    </w:pPr>
    <w:rPr>
      <w:sz w:val="24"/>
      <w:lang w:eastAsia="zh-CN"/>
    </w:rPr>
  </w:style>
  <w:style w:type="paragraph" w:styleId="berschrift6">
    <w:name w:val="heading 6"/>
    <w:basedOn w:val="Standard"/>
    <w:next w:val="Standard"/>
    <w:link w:val="berschrift6Zchn"/>
    <w:qFormat/>
    <w:rsid w:val="00330E28"/>
    <w:pPr>
      <w:keepNext/>
      <w:tabs>
        <w:tab w:val="left" w:pos="1152"/>
      </w:tabs>
      <w:suppressAutoHyphens/>
      <w:outlineLvl w:val="5"/>
    </w:pPr>
    <w:rPr>
      <w:sz w:val="24"/>
      <w:lang w:eastAsia="zh-CN"/>
    </w:rPr>
  </w:style>
  <w:style w:type="paragraph" w:styleId="berschrift7">
    <w:name w:val="heading 7"/>
    <w:basedOn w:val="Standard"/>
    <w:next w:val="Standard"/>
    <w:link w:val="berschrift7Zchn"/>
    <w:qFormat/>
    <w:rsid w:val="00330E28"/>
    <w:pPr>
      <w:keepNext/>
      <w:tabs>
        <w:tab w:val="left" w:pos="1296"/>
      </w:tabs>
      <w:suppressAutoHyphens/>
      <w:jc w:val="center"/>
      <w:outlineLvl w:val="6"/>
    </w:pPr>
    <w:rPr>
      <w:sz w:val="28"/>
      <w:lang w:eastAsia="zh-CN"/>
    </w:rPr>
  </w:style>
  <w:style w:type="paragraph" w:styleId="berschrift8">
    <w:name w:val="heading 8"/>
    <w:basedOn w:val="Standard"/>
    <w:next w:val="Textkrper"/>
    <w:link w:val="berschrift8Zchn"/>
    <w:qFormat/>
    <w:rsid w:val="00330E28"/>
    <w:pPr>
      <w:keepNext/>
      <w:tabs>
        <w:tab w:val="left" w:pos="1440"/>
      </w:tabs>
      <w:suppressAutoHyphens/>
      <w:spacing w:before="240" w:after="120"/>
      <w:outlineLvl w:val="7"/>
    </w:pPr>
    <w:rPr>
      <w:rFonts w:ascii="Arial" w:eastAsia="Microsoft YaHei" w:hAnsi="Arial" w:cs="Mangal"/>
      <w:b/>
      <w:bCs/>
      <w:sz w:val="21"/>
      <w:szCs w:val="21"/>
      <w:lang w:eastAsia="zh-CN"/>
    </w:rPr>
  </w:style>
  <w:style w:type="paragraph" w:styleId="berschrift9">
    <w:name w:val="heading 9"/>
    <w:basedOn w:val="Standard"/>
    <w:next w:val="Textkrper"/>
    <w:link w:val="berschrift9Zchn"/>
    <w:qFormat/>
    <w:rsid w:val="00330E28"/>
    <w:pPr>
      <w:keepNext/>
      <w:tabs>
        <w:tab w:val="left" w:pos="1584"/>
      </w:tabs>
      <w:suppressAutoHyphens/>
      <w:spacing w:before="240" w:after="120"/>
      <w:outlineLvl w:val="8"/>
    </w:pPr>
    <w:rPr>
      <w:rFonts w:ascii="Arial" w:eastAsia="Microsoft YaHei" w:hAnsi="Arial" w:cs="Mangal"/>
      <w:b/>
      <w:bCs/>
      <w:sz w:val="21"/>
      <w:szCs w:val="21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330E28"/>
    <w:rPr>
      <w:rFonts w:ascii="Arial" w:hAnsi="Arial" w:cs="Arial"/>
      <w:b/>
      <w:sz w:val="22"/>
      <w:lang w:eastAsia="zh-CN"/>
    </w:rPr>
  </w:style>
  <w:style w:type="character" w:customStyle="1" w:styleId="berschrift2Zchn">
    <w:name w:val="Überschrift 2 Zchn"/>
    <w:basedOn w:val="Absatz-Standardschriftart"/>
    <w:link w:val="berschrift2"/>
    <w:rsid w:val="00330E28"/>
    <w:rPr>
      <w:rFonts w:ascii="Arial" w:hAnsi="Arial" w:cs="Arial"/>
      <w:b/>
      <w:bCs/>
      <w:sz w:val="28"/>
      <w:lang w:eastAsia="zh-CN"/>
    </w:rPr>
  </w:style>
  <w:style w:type="character" w:customStyle="1" w:styleId="berschrift3Zchn">
    <w:name w:val="Überschrift 3 Zchn"/>
    <w:basedOn w:val="Absatz-Standardschriftart"/>
    <w:link w:val="berschrift3"/>
    <w:rsid w:val="00330E28"/>
    <w:rPr>
      <w:sz w:val="24"/>
      <w:lang w:eastAsia="zh-CN"/>
    </w:rPr>
  </w:style>
  <w:style w:type="character" w:customStyle="1" w:styleId="berschrift4Zchn">
    <w:name w:val="Überschrift 4 Zchn"/>
    <w:basedOn w:val="Absatz-Standardschriftart"/>
    <w:link w:val="berschrift4"/>
    <w:rsid w:val="00330E28"/>
    <w:rPr>
      <w:sz w:val="24"/>
      <w:lang w:eastAsia="zh-CN"/>
    </w:rPr>
  </w:style>
  <w:style w:type="character" w:customStyle="1" w:styleId="berschrift5Zchn">
    <w:name w:val="Überschrift 5 Zchn"/>
    <w:basedOn w:val="Absatz-Standardschriftart"/>
    <w:link w:val="berschrift5"/>
    <w:rsid w:val="00330E28"/>
    <w:rPr>
      <w:sz w:val="24"/>
      <w:lang w:eastAsia="zh-CN"/>
    </w:rPr>
  </w:style>
  <w:style w:type="character" w:customStyle="1" w:styleId="berschrift6Zchn">
    <w:name w:val="Überschrift 6 Zchn"/>
    <w:basedOn w:val="Absatz-Standardschriftart"/>
    <w:link w:val="berschrift6"/>
    <w:rsid w:val="00330E28"/>
    <w:rPr>
      <w:sz w:val="24"/>
      <w:lang w:eastAsia="zh-CN"/>
    </w:rPr>
  </w:style>
  <w:style w:type="character" w:customStyle="1" w:styleId="berschrift7Zchn">
    <w:name w:val="Überschrift 7 Zchn"/>
    <w:basedOn w:val="Absatz-Standardschriftart"/>
    <w:link w:val="berschrift7"/>
    <w:rsid w:val="00330E28"/>
    <w:rPr>
      <w:sz w:val="28"/>
      <w:lang w:eastAsia="zh-CN"/>
    </w:rPr>
  </w:style>
  <w:style w:type="character" w:customStyle="1" w:styleId="berschrift8Zchn">
    <w:name w:val="Überschrift 8 Zchn"/>
    <w:basedOn w:val="Absatz-Standardschriftart"/>
    <w:link w:val="berschrift8"/>
    <w:rsid w:val="00330E28"/>
    <w:rPr>
      <w:rFonts w:ascii="Arial" w:eastAsia="Microsoft YaHei" w:hAnsi="Arial" w:cs="Mangal"/>
      <w:b/>
      <w:bCs/>
      <w:sz w:val="21"/>
      <w:szCs w:val="21"/>
      <w:lang w:eastAsia="zh-CN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E6537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E65370"/>
    <w:rPr>
      <w:lang w:eastAsia="zh-CN"/>
    </w:rPr>
  </w:style>
  <w:style w:type="character" w:customStyle="1" w:styleId="berschrift9Zchn">
    <w:name w:val="Überschrift 9 Zchn"/>
    <w:basedOn w:val="Absatz-Standardschriftart"/>
    <w:link w:val="berschrift9"/>
    <w:rsid w:val="00330E28"/>
    <w:rPr>
      <w:rFonts w:ascii="Arial" w:eastAsia="Microsoft YaHei" w:hAnsi="Arial" w:cs="Mangal"/>
      <w:b/>
      <w:bCs/>
      <w:sz w:val="21"/>
      <w:szCs w:val="21"/>
      <w:lang w:eastAsia="zh-CN"/>
    </w:rPr>
  </w:style>
  <w:style w:type="paragraph" w:styleId="Beschriftung">
    <w:name w:val="caption"/>
    <w:basedOn w:val="Standard"/>
    <w:qFormat/>
    <w:rsid w:val="00330E28"/>
    <w:pPr>
      <w:suppressLineNumbers/>
      <w:suppressAutoHyphens/>
      <w:spacing w:before="120" w:after="120"/>
    </w:pPr>
    <w:rPr>
      <w:rFonts w:ascii="Sylfaen" w:hAnsi="Sylfaen" w:cs="Arial"/>
      <w:i/>
      <w:iCs/>
    </w:rPr>
  </w:style>
  <w:style w:type="character" w:styleId="Fett">
    <w:name w:val="Strong"/>
    <w:uiPriority w:val="22"/>
    <w:qFormat/>
    <w:rsid w:val="00330E28"/>
    <w:rPr>
      <w:b/>
      <w:bCs/>
    </w:rPr>
  </w:style>
  <w:style w:type="character" w:styleId="Hervorhebung">
    <w:name w:val="Emphasis"/>
    <w:uiPriority w:val="20"/>
    <w:qFormat/>
    <w:rsid w:val="00330E28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5101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769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meinPC</dc:creator>
  <cp:lastModifiedBy>meinPC</cp:lastModifiedBy>
  <cp:revision>2</cp:revision>
  <dcterms:created xsi:type="dcterms:W3CDTF">2026-10-13T13:31:00Z</dcterms:created>
  <dcterms:modified xsi:type="dcterms:W3CDTF">2026-10-13T13:31:00Z</dcterms:modified>
</cp:coreProperties>
</file>